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4A0" w:firstRow="1" w:lastRow="0" w:firstColumn="1" w:lastColumn="0" w:noHBand="0" w:noVBand="1"/>
      </w:tblPr>
      <w:tblGrid>
        <w:gridCol w:w="2254"/>
        <w:gridCol w:w="6746"/>
      </w:tblGrid>
      <w:tr w:rsidR="00435E63" w14:paraId="6576EB82" w14:textId="77777777">
        <w:tblPrEx>
          <w:tblCellMar>
            <w:top w:w="0" w:type="dxa"/>
            <w:bottom w:w="0" w:type="dxa"/>
          </w:tblCellMar>
        </w:tblPrEx>
        <w:trPr>
          <w:tblCellSpacing w:w="60" w:type="dxa"/>
        </w:trPr>
        <w:tc>
          <w:tcPr>
            <w:tcW w:w="1200" w:type="pct"/>
            <w:shd w:val="clear" w:color="auto" w:fill="E7F0F9"/>
          </w:tcPr>
          <w:p w14:paraId="13D2A9AD" w14:textId="77777777" w:rsidR="00435E63" w:rsidRDefault="000A2E95">
            <w:pPr>
              <w:spacing w:after="0" w:line="240" w:lineRule="auto"/>
            </w:pPr>
            <w:r>
              <w:rPr>
                <w:b/>
              </w:rPr>
              <w:t>RKP broj</w:t>
            </w:r>
          </w:p>
        </w:tc>
        <w:tc>
          <w:tcPr>
            <w:tcW w:w="0" w:type="auto"/>
            <w:shd w:val="clear" w:color="auto" w:fill="E7F0F9"/>
          </w:tcPr>
          <w:p w14:paraId="13C41C1B" w14:textId="77777777" w:rsidR="00435E63" w:rsidRDefault="000A2E95">
            <w:pPr>
              <w:spacing w:after="0" w:line="240" w:lineRule="auto"/>
            </w:pPr>
            <w:r>
              <w:t>28983</w:t>
            </w:r>
          </w:p>
        </w:tc>
      </w:tr>
      <w:tr w:rsidR="00435E63" w14:paraId="1C60CCA3" w14:textId="77777777">
        <w:tblPrEx>
          <w:tblCellMar>
            <w:top w:w="0" w:type="dxa"/>
            <w:bottom w:w="0" w:type="dxa"/>
          </w:tblCellMar>
        </w:tblPrEx>
        <w:trPr>
          <w:tblCellSpacing w:w="60" w:type="dxa"/>
        </w:trPr>
        <w:tc>
          <w:tcPr>
            <w:tcW w:w="1200" w:type="pct"/>
            <w:shd w:val="clear" w:color="auto" w:fill="E7F0F9"/>
          </w:tcPr>
          <w:p w14:paraId="1E35C0CE" w14:textId="77777777" w:rsidR="00435E63" w:rsidRDefault="000A2E95">
            <w:pPr>
              <w:spacing w:after="0" w:line="240" w:lineRule="auto"/>
            </w:pPr>
            <w:r>
              <w:rPr>
                <w:b/>
              </w:rPr>
              <w:t>Naziv obveznika</w:t>
            </w:r>
          </w:p>
        </w:tc>
        <w:tc>
          <w:tcPr>
            <w:tcW w:w="0" w:type="auto"/>
            <w:shd w:val="clear" w:color="auto" w:fill="E7F0F9"/>
          </w:tcPr>
          <w:p w14:paraId="0F326BDE" w14:textId="77777777" w:rsidR="00435E63" w:rsidRDefault="000A2E95">
            <w:pPr>
              <w:spacing w:after="0" w:line="240" w:lineRule="auto"/>
            </w:pPr>
            <w:r>
              <w:t>OPĆINA LEKENIK</w:t>
            </w:r>
          </w:p>
        </w:tc>
      </w:tr>
      <w:tr w:rsidR="00435E63" w14:paraId="0DC692D7" w14:textId="77777777">
        <w:tblPrEx>
          <w:tblCellMar>
            <w:top w:w="0" w:type="dxa"/>
            <w:bottom w:w="0" w:type="dxa"/>
          </w:tblCellMar>
        </w:tblPrEx>
        <w:trPr>
          <w:tblCellSpacing w:w="60" w:type="dxa"/>
        </w:trPr>
        <w:tc>
          <w:tcPr>
            <w:tcW w:w="1200" w:type="pct"/>
            <w:shd w:val="clear" w:color="auto" w:fill="E7F0F9"/>
          </w:tcPr>
          <w:p w14:paraId="48974A67" w14:textId="77777777" w:rsidR="00435E63" w:rsidRDefault="000A2E95">
            <w:pPr>
              <w:spacing w:after="0" w:line="240" w:lineRule="auto"/>
            </w:pPr>
            <w:r>
              <w:rPr>
                <w:b/>
              </w:rPr>
              <w:t>Razina</w:t>
            </w:r>
          </w:p>
        </w:tc>
        <w:tc>
          <w:tcPr>
            <w:tcW w:w="0" w:type="auto"/>
            <w:shd w:val="clear" w:color="auto" w:fill="E7F0F9"/>
          </w:tcPr>
          <w:p w14:paraId="6F0E2C4E" w14:textId="77777777" w:rsidR="00435E63" w:rsidRDefault="000A2E95">
            <w:pPr>
              <w:spacing w:after="0" w:line="240" w:lineRule="auto"/>
            </w:pPr>
            <w:r>
              <w:t>22</w:t>
            </w:r>
          </w:p>
        </w:tc>
      </w:tr>
    </w:tbl>
    <w:p w14:paraId="15FC082B" w14:textId="77777777" w:rsidR="00435E63" w:rsidRDefault="000A2E95">
      <w:r>
        <w:br/>
      </w:r>
    </w:p>
    <w:p w14:paraId="00D206BB" w14:textId="77777777" w:rsidR="00435E63" w:rsidRDefault="000A2E95">
      <w:pPr>
        <w:spacing w:line="240" w:lineRule="auto"/>
        <w:jc w:val="center"/>
      </w:pPr>
      <w:r>
        <w:rPr>
          <w:b/>
          <w:sz w:val="28"/>
        </w:rPr>
        <w:t>BILJEŠKE UZ FINANCIJSKE IZVJEŠTAJE</w:t>
      </w:r>
    </w:p>
    <w:p w14:paraId="1458F4C0" w14:textId="77777777" w:rsidR="00435E63" w:rsidRDefault="000A2E95">
      <w:pPr>
        <w:spacing w:line="240" w:lineRule="auto"/>
        <w:jc w:val="center"/>
      </w:pPr>
      <w:r>
        <w:rPr>
          <w:b/>
          <w:sz w:val="28"/>
        </w:rPr>
        <w:t>ZA RAZDOBLJE</w:t>
      </w:r>
    </w:p>
    <w:p w14:paraId="33B221CC" w14:textId="77777777" w:rsidR="00435E63" w:rsidRDefault="000A2E95">
      <w:pPr>
        <w:spacing w:line="240" w:lineRule="auto"/>
        <w:jc w:val="center"/>
      </w:pPr>
      <w:r>
        <w:rPr>
          <w:b/>
          <w:sz w:val="28"/>
        </w:rPr>
        <w:t>I - VI 2026.</w:t>
      </w:r>
    </w:p>
    <w:p w14:paraId="53C76F5B" w14:textId="77777777" w:rsidR="00435E63" w:rsidRDefault="00435E63"/>
    <w:p w14:paraId="2507C8E5" w14:textId="77777777" w:rsidR="00435E63" w:rsidRDefault="000A2E95">
      <w:pPr>
        <w:keepNext/>
        <w:spacing w:line="240" w:lineRule="auto"/>
        <w:jc w:val="center"/>
      </w:pPr>
      <w:r>
        <w:rPr>
          <w:b/>
          <w:sz w:val="28"/>
        </w:rPr>
        <w:t>Izvještaj o prihodima i rashodima, primicima i izdacima</w:t>
      </w:r>
    </w:p>
    <w:p w14:paraId="36B2B848" w14:textId="77777777" w:rsidR="00435E63" w:rsidRDefault="000A2E95">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35E63" w14:paraId="27FDB1B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15479C0" w14:textId="77777777" w:rsidR="00435E63" w:rsidRDefault="000A2E95">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0CF7B31" w14:textId="77777777" w:rsidR="00435E63" w:rsidRDefault="000A2E9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2B5C25E" w14:textId="77777777" w:rsidR="00435E63" w:rsidRDefault="000A2E9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1EE8500" w14:textId="77777777" w:rsidR="00435E63" w:rsidRDefault="000A2E9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67121EC" w14:textId="77777777" w:rsidR="00435E63" w:rsidRDefault="000A2E9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D2F3B2B" w14:textId="77777777" w:rsidR="00435E63" w:rsidRDefault="000A2E95">
            <w:pPr>
              <w:keepNext/>
              <w:keepLines/>
              <w:spacing w:after="0" w:line="240" w:lineRule="auto"/>
              <w:jc w:val="center"/>
            </w:pPr>
            <w:r>
              <w:rPr>
                <w:b/>
                <w:sz w:val="18"/>
              </w:rPr>
              <w:t>Indeks (%)</w:t>
            </w:r>
          </w:p>
        </w:tc>
      </w:tr>
      <w:tr w:rsidR="00435E63" w14:paraId="4123BAF4" w14:textId="77777777">
        <w:tblPrEx>
          <w:tblCellMar>
            <w:top w:w="0" w:type="dxa"/>
            <w:bottom w:w="0" w:type="dxa"/>
          </w:tblCellMar>
        </w:tblPrEx>
        <w:trPr>
          <w:cantSplit/>
          <w:trHeight w:val="560"/>
        </w:trPr>
        <w:tc>
          <w:tcPr>
            <w:tcW w:w="700" w:type="dxa"/>
            <w:tcMar>
              <w:top w:w="0" w:type="dxa"/>
              <w:bottom w:w="0" w:type="dxa"/>
            </w:tcMar>
            <w:vAlign w:val="center"/>
          </w:tcPr>
          <w:p w14:paraId="4A96C1AB" w14:textId="77777777" w:rsidR="00435E63" w:rsidRDefault="000A2E95">
            <w:pPr>
              <w:keepNext/>
              <w:keepLines/>
              <w:spacing w:after="0" w:line="240" w:lineRule="auto"/>
            </w:pPr>
            <w:r>
              <w:rPr>
                <w:sz w:val="18"/>
              </w:rPr>
              <w:t>6</w:t>
            </w:r>
          </w:p>
        </w:tc>
        <w:tc>
          <w:tcPr>
            <w:tcW w:w="3180" w:type="dxa"/>
            <w:tcMar>
              <w:top w:w="0" w:type="dxa"/>
              <w:bottom w:w="0" w:type="dxa"/>
            </w:tcMar>
            <w:vAlign w:val="center"/>
          </w:tcPr>
          <w:p w14:paraId="1490AC51" w14:textId="77777777" w:rsidR="00435E63" w:rsidRDefault="000A2E95">
            <w:pPr>
              <w:keepNext/>
              <w:keepLines/>
              <w:spacing w:after="0" w:line="240" w:lineRule="auto"/>
            </w:pPr>
            <w:r>
              <w:rPr>
                <w:sz w:val="18"/>
              </w:rPr>
              <w:t>PRIHODI POSLOVANJA (šifre 61+62+63+64+65+66+67+68)</w:t>
            </w:r>
          </w:p>
        </w:tc>
        <w:tc>
          <w:tcPr>
            <w:tcW w:w="700" w:type="dxa"/>
            <w:tcMar>
              <w:top w:w="0" w:type="dxa"/>
              <w:bottom w:w="0" w:type="dxa"/>
            </w:tcMar>
            <w:vAlign w:val="center"/>
          </w:tcPr>
          <w:p w14:paraId="0D2F682F" w14:textId="77777777" w:rsidR="00435E63" w:rsidRDefault="000A2E95">
            <w:pPr>
              <w:keepNext/>
              <w:keepLines/>
              <w:spacing w:after="0" w:line="240" w:lineRule="auto"/>
            </w:pPr>
            <w:r>
              <w:rPr>
                <w:sz w:val="18"/>
              </w:rPr>
              <w:t>6</w:t>
            </w:r>
          </w:p>
        </w:tc>
        <w:tc>
          <w:tcPr>
            <w:tcW w:w="1860" w:type="dxa"/>
            <w:tcMar>
              <w:top w:w="0" w:type="dxa"/>
              <w:bottom w:w="0" w:type="dxa"/>
            </w:tcMar>
            <w:vAlign w:val="center"/>
          </w:tcPr>
          <w:p w14:paraId="6EBC94DC" w14:textId="77777777" w:rsidR="00435E63" w:rsidRDefault="000A2E95">
            <w:pPr>
              <w:keepNext/>
              <w:keepLines/>
              <w:spacing w:after="0" w:line="240" w:lineRule="auto"/>
              <w:jc w:val="right"/>
            </w:pPr>
            <w:r>
              <w:rPr>
                <w:sz w:val="18"/>
              </w:rPr>
              <w:t>2.382.554,23</w:t>
            </w:r>
          </w:p>
        </w:tc>
        <w:tc>
          <w:tcPr>
            <w:tcW w:w="1860" w:type="dxa"/>
            <w:tcMar>
              <w:top w:w="0" w:type="dxa"/>
              <w:bottom w:w="0" w:type="dxa"/>
            </w:tcMar>
            <w:vAlign w:val="center"/>
          </w:tcPr>
          <w:p w14:paraId="53A7A831" w14:textId="77777777" w:rsidR="00435E63" w:rsidRDefault="000A2E95">
            <w:pPr>
              <w:keepNext/>
              <w:keepLines/>
              <w:spacing w:after="0" w:line="240" w:lineRule="auto"/>
              <w:jc w:val="right"/>
            </w:pPr>
            <w:r>
              <w:rPr>
                <w:sz w:val="18"/>
              </w:rPr>
              <w:t>2.971.762,69</w:t>
            </w:r>
          </w:p>
        </w:tc>
        <w:tc>
          <w:tcPr>
            <w:tcW w:w="700" w:type="dxa"/>
            <w:tcMar>
              <w:top w:w="0" w:type="dxa"/>
              <w:bottom w:w="0" w:type="dxa"/>
            </w:tcMar>
            <w:vAlign w:val="center"/>
          </w:tcPr>
          <w:p w14:paraId="61EC4BC5" w14:textId="77777777" w:rsidR="00435E63" w:rsidRDefault="000A2E95">
            <w:pPr>
              <w:keepNext/>
              <w:keepLines/>
              <w:spacing w:after="0" w:line="240" w:lineRule="auto"/>
              <w:jc w:val="right"/>
            </w:pPr>
            <w:r>
              <w:rPr>
                <w:sz w:val="18"/>
              </w:rPr>
              <w:t>124,7</w:t>
            </w:r>
          </w:p>
        </w:tc>
      </w:tr>
      <w:tr w:rsidR="00435E63" w14:paraId="42129FA4" w14:textId="77777777">
        <w:tblPrEx>
          <w:tblCellMar>
            <w:top w:w="0" w:type="dxa"/>
            <w:bottom w:w="0" w:type="dxa"/>
          </w:tblCellMar>
        </w:tblPrEx>
        <w:trPr>
          <w:cantSplit/>
          <w:trHeight w:val="560"/>
        </w:trPr>
        <w:tc>
          <w:tcPr>
            <w:tcW w:w="700" w:type="dxa"/>
            <w:tcMar>
              <w:top w:w="0" w:type="dxa"/>
              <w:bottom w:w="0" w:type="dxa"/>
            </w:tcMar>
            <w:vAlign w:val="center"/>
          </w:tcPr>
          <w:p w14:paraId="12C7FC2F" w14:textId="77777777" w:rsidR="00435E63" w:rsidRDefault="000A2E95">
            <w:pPr>
              <w:keepNext/>
              <w:keepLines/>
              <w:spacing w:after="0" w:line="240" w:lineRule="auto"/>
            </w:pPr>
            <w:r>
              <w:rPr>
                <w:sz w:val="18"/>
              </w:rPr>
              <w:t>3</w:t>
            </w:r>
          </w:p>
        </w:tc>
        <w:tc>
          <w:tcPr>
            <w:tcW w:w="3180" w:type="dxa"/>
            <w:tcMar>
              <w:top w:w="0" w:type="dxa"/>
              <w:bottom w:w="0" w:type="dxa"/>
            </w:tcMar>
            <w:vAlign w:val="center"/>
          </w:tcPr>
          <w:p w14:paraId="1D224CE0" w14:textId="77777777" w:rsidR="00435E63" w:rsidRDefault="000A2E95">
            <w:pPr>
              <w:keepNext/>
              <w:keepLines/>
              <w:spacing w:after="0" w:line="240" w:lineRule="auto"/>
            </w:pPr>
            <w:r>
              <w:rPr>
                <w:sz w:val="18"/>
              </w:rPr>
              <w:t>RASHODI POSLOVANJA (šifre 31+32+34+35+36+37+38)</w:t>
            </w:r>
          </w:p>
        </w:tc>
        <w:tc>
          <w:tcPr>
            <w:tcW w:w="700" w:type="dxa"/>
            <w:tcMar>
              <w:top w:w="0" w:type="dxa"/>
              <w:bottom w:w="0" w:type="dxa"/>
            </w:tcMar>
            <w:vAlign w:val="center"/>
          </w:tcPr>
          <w:p w14:paraId="47EBF0E3" w14:textId="77777777" w:rsidR="00435E63" w:rsidRDefault="000A2E95">
            <w:pPr>
              <w:keepNext/>
              <w:keepLines/>
              <w:spacing w:after="0" w:line="240" w:lineRule="auto"/>
            </w:pPr>
            <w:r>
              <w:rPr>
                <w:sz w:val="18"/>
              </w:rPr>
              <w:t>3</w:t>
            </w:r>
          </w:p>
        </w:tc>
        <w:tc>
          <w:tcPr>
            <w:tcW w:w="1860" w:type="dxa"/>
            <w:tcMar>
              <w:top w:w="0" w:type="dxa"/>
              <w:bottom w:w="0" w:type="dxa"/>
            </w:tcMar>
            <w:vAlign w:val="center"/>
          </w:tcPr>
          <w:p w14:paraId="41850131" w14:textId="77777777" w:rsidR="00435E63" w:rsidRDefault="000A2E95">
            <w:pPr>
              <w:keepNext/>
              <w:keepLines/>
              <w:spacing w:after="0" w:line="240" w:lineRule="auto"/>
              <w:jc w:val="right"/>
            </w:pPr>
            <w:r>
              <w:rPr>
                <w:sz w:val="18"/>
              </w:rPr>
              <w:t>2.272.697,52</w:t>
            </w:r>
          </w:p>
        </w:tc>
        <w:tc>
          <w:tcPr>
            <w:tcW w:w="1860" w:type="dxa"/>
            <w:tcMar>
              <w:top w:w="0" w:type="dxa"/>
              <w:bottom w:w="0" w:type="dxa"/>
            </w:tcMar>
            <w:vAlign w:val="center"/>
          </w:tcPr>
          <w:p w14:paraId="268B8EA4" w14:textId="77777777" w:rsidR="00435E63" w:rsidRDefault="000A2E95">
            <w:pPr>
              <w:keepNext/>
              <w:keepLines/>
              <w:spacing w:after="0" w:line="240" w:lineRule="auto"/>
              <w:jc w:val="right"/>
            </w:pPr>
            <w:r>
              <w:rPr>
                <w:sz w:val="18"/>
              </w:rPr>
              <w:t>2.686.437,43</w:t>
            </w:r>
          </w:p>
        </w:tc>
        <w:tc>
          <w:tcPr>
            <w:tcW w:w="700" w:type="dxa"/>
            <w:tcMar>
              <w:top w:w="0" w:type="dxa"/>
              <w:bottom w:w="0" w:type="dxa"/>
            </w:tcMar>
            <w:vAlign w:val="center"/>
          </w:tcPr>
          <w:p w14:paraId="52EBFB40" w14:textId="77777777" w:rsidR="00435E63" w:rsidRDefault="000A2E95">
            <w:pPr>
              <w:keepNext/>
              <w:keepLines/>
              <w:spacing w:after="0" w:line="240" w:lineRule="auto"/>
              <w:jc w:val="right"/>
            </w:pPr>
            <w:r>
              <w:rPr>
                <w:sz w:val="18"/>
              </w:rPr>
              <w:t>118,2</w:t>
            </w:r>
          </w:p>
        </w:tc>
      </w:tr>
      <w:tr w:rsidR="00435E63" w14:paraId="7D005AC0" w14:textId="77777777">
        <w:tblPrEx>
          <w:tblCellMar>
            <w:top w:w="0" w:type="dxa"/>
            <w:bottom w:w="0" w:type="dxa"/>
          </w:tblCellMar>
        </w:tblPrEx>
        <w:trPr>
          <w:cantSplit/>
          <w:trHeight w:val="560"/>
        </w:trPr>
        <w:tc>
          <w:tcPr>
            <w:tcW w:w="700" w:type="dxa"/>
            <w:tcMar>
              <w:top w:w="0" w:type="dxa"/>
              <w:bottom w:w="0" w:type="dxa"/>
            </w:tcMar>
            <w:vAlign w:val="center"/>
          </w:tcPr>
          <w:p w14:paraId="5F8324CD" w14:textId="77777777" w:rsidR="00435E63" w:rsidRDefault="00435E63">
            <w:pPr>
              <w:keepNext/>
              <w:keepLines/>
              <w:spacing w:after="0" w:line="240" w:lineRule="auto"/>
            </w:pPr>
          </w:p>
        </w:tc>
        <w:tc>
          <w:tcPr>
            <w:tcW w:w="3180" w:type="dxa"/>
            <w:tcMar>
              <w:top w:w="0" w:type="dxa"/>
              <w:bottom w:w="0" w:type="dxa"/>
            </w:tcMar>
            <w:vAlign w:val="center"/>
          </w:tcPr>
          <w:p w14:paraId="4527BE97" w14:textId="77777777" w:rsidR="00435E63" w:rsidRDefault="000A2E95">
            <w:pPr>
              <w:keepNext/>
              <w:keepLines/>
              <w:spacing w:after="0" w:line="240" w:lineRule="auto"/>
            </w:pPr>
            <w:r>
              <w:rPr>
                <w:b/>
                <w:sz w:val="18"/>
              </w:rPr>
              <w:t>VIŠAK PRIHODA POSLOVANJA (šifre 6-Z005)</w:t>
            </w:r>
          </w:p>
        </w:tc>
        <w:tc>
          <w:tcPr>
            <w:tcW w:w="700" w:type="dxa"/>
            <w:tcMar>
              <w:top w:w="0" w:type="dxa"/>
              <w:bottom w:w="0" w:type="dxa"/>
            </w:tcMar>
            <w:vAlign w:val="center"/>
          </w:tcPr>
          <w:p w14:paraId="20C772D6" w14:textId="77777777" w:rsidR="00435E63" w:rsidRDefault="000A2E95">
            <w:pPr>
              <w:keepNext/>
              <w:keepLines/>
              <w:spacing w:after="0" w:line="240" w:lineRule="auto"/>
            </w:pPr>
            <w:r>
              <w:rPr>
                <w:b/>
                <w:sz w:val="18"/>
              </w:rPr>
              <w:t>X001</w:t>
            </w:r>
          </w:p>
        </w:tc>
        <w:tc>
          <w:tcPr>
            <w:tcW w:w="1860" w:type="dxa"/>
            <w:tcMar>
              <w:top w:w="0" w:type="dxa"/>
              <w:bottom w:w="0" w:type="dxa"/>
            </w:tcMar>
            <w:vAlign w:val="center"/>
          </w:tcPr>
          <w:p w14:paraId="1E8D3643" w14:textId="77777777" w:rsidR="00435E63" w:rsidRDefault="000A2E95">
            <w:pPr>
              <w:keepNext/>
              <w:keepLines/>
              <w:spacing w:after="0" w:line="240" w:lineRule="auto"/>
              <w:jc w:val="right"/>
            </w:pPr>
            <w:r>
              <w:rPr>
                <w:b/>
                <w:sz w:val="18"/>
              </w:rPr>
              <w:t>109.856,71</w:t>
            </w:r>
          </w:p>
        </w:tc>
        <w:tc>
          <w:tcPr>
            <w:tcW w:w="1860" w:type="dxa"/>
            <w:tcMar>
              <w:top w:w="0" w:type="dxa"/>
              <w:bottom w:w="0" w:type="dxa"/>
            </w:tcMar>
            <w:vAlign w:val="center"/>
          </w:tcPr>
          <w:p w14:paraId="2A677CDC" w14:textId="77777777" w:rsidR="00435E63" w:rsidRDefault="000A2E95">
            <w:pPr>
              <w:keepNext/>
              <w:keepLines/>
              <w:spacing w:after="0" w:line="240" w:lineRule="auto"/>
              <w:jc w:val="right"/>
            </w:pPr>
            <w:r>
              <w:rPr>
                <w:b/>
                <w:sz w:val="18"/>
              </w:rPr>
              <w:t>285.325,26</w:t>
            </w:r>
          </w:p>
        </w:tc>
        <w:tc>
          <w:tcPr>
            <w:tcW w:w="700" w:type="dxa"/>
            <w:tcMar>
              <w:top w:w="0" w:type="dxa"/>
              <w:bottom w:w="0" w:type="dxa"/>
            </w:tcMar>
            <w:vAlign w:val="center"/>
          </w:tcPr>
          <w:p w14:paraId="5F2DD990" w14:textId="77777777" w:rsidR="00435E63" w:rsidRDefault="000A2E95">
            <w:pPr>
              <w:keepNext/>
              <w:keepLines/>
              <w:spacing w:after="0" w:line="240" w:lineRule="auto"/>
              <w:jc w:val="right"/>
            </w:pPr>
            <w:r>
              <w:rPr>
                <w:b/>
                <w:sz w:val="18"/>
              </w:rPr>
              <w:t>259,7</w:t>
            </w:r>
          </w:p>
        </w:tc>
      </w:tr>
      <w:tr w:rsidR="00435E63" w14:paraId="26E4821B" w14:textId="77777777">
        <w:tblPrEx>
          <w:tblCellMar>
            <w:top w:w="0" w:type="dxa"/>
            <w:bottom w:w="0" w:type="dxa"/>
          </w:tblCellMar>
        </w:tblPrEx>
        <w:trPr>
          <w:cantSplit/>
          <w:trHeight w:val="560"/>
        </w:trPr>
        <w:tc>
          <w:tcPr>
            <w:tcW w:w="700" w:type="dxa"/>
            <w:tcMar>
              <w:top w:w="0" w:type="dxa"/>
              <w:bottom w:w="0" w:type="dxa"/>
            </w:tcMar>
            <w:vAlign w:val="center"/>
          </w:tcPr>
          <w:p w14:paraId="11A6781B" w14:textId="77777777" w:rsidR="00435E63" w:rsidRDefault="000A2E95">
            <w:pPr>
              <w:keepNext/>
              <w:keepLines/>
              <w:spacing w:after="0" w:line="240" w:lineRule="auto"/>
            </w:pPr>
            <w:r>
              <w:rPr>
                <w:sz w:val="18"/>
              </w:rPr>
              <w:t>7</w:t>
            </w:r>
          </w:p>
        </w:tc>
        <w:tc>
          <w:tcPr>
            <w:tcW w:w="3180" w:type="dxa"/>
            <w:tcMar>
              <w:top w:w="0" w:type="dxa"/>
              <w:bottom w:w="0" w:type="dxa"/>
            </w:tcMar>
            <w:vAlign w:val="center"/>
          </w:tcPr>
          <w:p w14:paraId="3A5A5D21" w14:textId="77777777" w:rsidR="00435E63" w:rsidRDefault="000A2E95">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37B3931B" w14:textId="77777777" w:rsidR="00435E63" w:rsidRDefault="000A2E95">
            <w:pPr>
              <w:keepNext/>
              <w:keepLines/>
              <w:spacing w:after="0" w:line="240" w:lineRule="auto"/>
            </w:pPr>
            <w:r>
              <w:rPr>
                <w:sz w:val="18"/>
              </w:rPr>
              <w:t>7</w:t>
            </w:r>
          </w:p>
        </w:tc>
        <w:tc>
          <w:tcPr>
            <w:tcW w:w="1860" w:type="dxa"/>
            <w:tcMar>
              <w:top w:w="0" w:type="dxa"/>
              <w:bottom w:w="0" w:type="dxa"/>
            </w:tcMar>
            <w:vAlign w:val="center"/>
          </w:tcPr>
          <w:p w14:paraId="7F1F3DA9" w14:textId="77777777" w:rsidR="00435E63" w:rsidRDefault="000A2E95">
            <w:pPr>
              <w:keepNext/>
              <w:keepLines/>
              <w:spacing w:after="0" w:line="240" w:lineRule="auto"/>
              <w:jc w:val="right"/>
            </w:pPr>
            <w:r>
              <w:rPr>
                <w:sz w:val="18"/>
              </w:rPr>
              <w:t>18.020,00</w:t>
            </w:r>
          </w:p>
        </w:tc>
        <w:tc>
          <w:tcPr>
            <w:tcW w:w="1860" w:type="dxa"/>
            <w:tcMar>
              <w:top w:w="0" w:type="dxa"/>
              <w:bottom w:w="0" w:type="dxa"/>
            </w:tcMar>
            <w:vAlign w:val="center"/>
          </w:tcPr>
          <w:p w14:paraId="6C8D67D7" w14:textId="77777777" w:rsidR="00435E63" w:rsidRDefault="000A2E95">
            <w:pPr>
              <w:keepNext/>
              <w:keepLines/>
              <w:spacing w:after="0" w:line="240" w:lineRule="auto"/>
              <w:jc w:val="right"/>
            </w:pPr>
            <w:r>
              <w:rPr>
                <w:sz w:val="18"/>
              </w:rPr>
              <w:t>57.614,83</w:t>
            </w:r>
          </w:p>
        </w:tc>
        <w:tc>
          <w:tcPr>
            <w:tcW w:w="700" w:type="dxa"/>
            <w:tcMar>
              <w:top w:w="0" w:type="dxa"/>
              <w:bottom w:w="0" w:type="dxa"/>
            </w:tcMar>
            <w:vAlign w:val="center"/>
          </w:tcPr>
          <w:p w14:paraId="07D58F3B" w14:textId="77777777" w:rsidR="00435E63" w:rsidRDefault="000A2E95">
            <w:pPr>
              <w:keepNext/>
              <w:keepLines/>
              <w:spacing w:after="0" w:line="240" w:lineRule="auto"/>
              <w:jc w:val="right"/>
            </w:pPr>
            <w:r>
              <w:rPr>
                <w:sz w:val="18"/>
              </w:rPr>
              <w:t>319,7</w:t>
            </w:r>
          </w:p>
        </w:tc>
      </w:tr>
      <w:tr w:rsidR="00435E63" w14:paraId="3E773C37" w14:textId="77777777">
        <w:tblPrEx>
          <w:tblCellMar>
            <w:top w:w="0" w:type="dxa"/>
            <w:bottom w:w="0" w:type="dxa"/>
          </w:tblCellMar>
        </w:tblPrEx>
        <w:trPr>
          <w:cantSplit/>
          <w:trHeight w:val="560"/>
        </w:trPr>
        <w:tc>
          <w:tcPr>
            <w:tcW w:w="700" w:type="dxa"/>
            <w:tcMar>
              <w:top w:w="0" w:type="dxa"/>
              <w:bottom w:w="0" w:type="dxa"/>
            </w:tcMar>
            <w:vAlign w:val="center"/>
          </w:tcPr>
          <w:p w14:paraId="27601E13" w14:textId="77777777" w:rsidR="00435E63" w:rsidRDefault="000A2E95">
            <w:pPr>
              <w:keepNext/>
              <w:keepLines/>
              <w:spacing w:after="0" w:line="240" w:lineRule="auto"/>
            </w:pPr>
            <w:r>
              <w:rPr>
                <w:sz w:val="18"/>
              </w:rPr>
              <w:t>4</w:t>
            </w:r>
          </w:p>
        </w:tc>
        <w:tc>
          <w:tcPr>
            <w:tcW w:w="3180" w:type="dxa"/>
            <w:tcMar>
              <w:top w:w="0" w:type="dxa"/>
              <w:bottom w:w="0" w:type="dxa"/>
            </w:tcMar>
            <w:vAlign w:val="center"/>
          </w:tcPr>
          <w:p w14:paraId="2D6E97B2" w14:textId="77777777" w:rsidR="00435E63" w:rsidRDefault="000A2E95">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06BE4482" w14:textId="77777777" w:rsidR="00435E63" w:rsidRDefault="000A2E95">
            <w:pPr>
              <w:keepNext/>
              <w:keepLines/>
              <w:spacing w:after="0" w:line="240" w:lineRule="auto"/>
            </w:pPr>
            <w:r>
              <w:rPr>
                <w:sz w:val="18"/>
              </w:rPr>
              <w:t>4</w:t>
            </w:r>
          </w:p>
        </w:tc>
        <w:tc>
          <w:tcPr>
            <w:tcW w:w="1860" w:type="dxa"/>
            <w:tcMar>
              <w:top w:w="0" w:type="dxa"/>
              <w:bottom w:w="0" w:type="dxa"/>
            </w:tcMar>
            <w:vAlign w:val="center"/>
          </w:tcPr>
          <w:p w14:paraId="4C56F595" w14:textId="77777777" w:rsidR="00435E63" w:rsidRDefault="000A2E95">
            <w:pPr>
              <w:keepNext/>
              <w:keepLines/>
              <w:spacing w:after="0" w:line="240" w:lineRule="auto"/>
              <w:jc w:val="right"/>
            </w:pPr>
            <w:r>
              <w:rPr>
                <w:sz w:val="18"/>
              </w:rPr>
              <w:t>259.843,86</w:t>
            </w:r>
          </w:p>
        </w:tc>
        <w:tc>
          <w:tcPr>
            <w:tcW w:w="1860" w:type="dxa"/>
            <w:tcMar>
              <w:top w:w="0" w:type="dxa"/>
              <w:bottom w:w="0" w:type="dxa"/>
            </w:tcMar>
            <w:vAlign w:val="center"/>
          </w:tcPr>
          <w:p w14:paraId="3F184479" w14:textId="77777777" w:rsidR="00435E63" w:rsidRDefault="000A2E95">
            <w:pPr>
              <w:keepNext/>
              <w:keepLines/>
              <w:spacing w:after="0" w:line="240" w:lineRule="auto"/>
              <w:jc w:val="right"/>
            </w:pPr>
            <w:r>
              <w:rPr>
                <w:sz w:val="18"/>
              </w:rPr>
              <w:t>1.544.169,50</w:t>
            </w:r>
          </w:p>
        </w:tc>
        <w:tc>
          <w:tcPr>
            <w:tcW w:w="700" w:type="dxa"/>
            <w:tcMar>
              <w:top w:w="0" w:type="dxa"/>
              <w:bottom w:w="0" w:type="dxa"/>
            </w:tcMar>
            <w:vAlign w:val="center"/>
          </w:tcPr>
          <w:p w14:paraId="2107ACA7" w14:textId="77777777" w:rsidR="00435E63" w:rsidRDefault="000A2E95">
            <w:pPr>
              <w:keepNext/>
              <w:keepLines/>
              <w:spacing w:after="0" w:line="240" w:lineRule="auto"/>
              <w:jc w:val="right"/>
            </w:pPr>
            <w:r>
              <w:rPr>
                <w:sz w:val="18"/>
              </w:rPr>
              <w:t>594,3</w:t>
            </w:r>
          </w:p>
        </w:tc>
      </w:tr>
      <w:tr w:rsidR="00435E63" w14:paraId="10274ED3" w14:textId="77777777">
        <w:tblPrEx>
          <w:tblCellMar>
            <w:top w:w="0" w:type="dxa"/>
            <w:bottom w:w="0" w:type="dxa"/>
          </w:tblCellMar>
        </w:tblPrEx>
        <w:trPr>
          <w:cantSplit/>
          <w:trHeight w:val="560"/>
        </w:trPr>
        <w:tc>
          <w:tcPr>
            <w:tcW w:w="700" w:type="dxa"/>
            <w:tcMar>
              <w:top w:w="0" w:type="dxa"/>
              <w:bottom w:w="0" w:type="dxa"/>
            </w:tcMar>
            <w:vAlign w:val="center"/>
          </w:tcPr>
          <w:p w14:paraId="7F4DD0A2" w14:textId="77777777" w:rsidR="00435E63" w:rsidRDefault="00435E63">
            <w:pPr>
              <w:keepNext/>
              <w:keepLines/>
              <w:spacing w:after="0" w:line="240" w:lineRule="auto"/>
            </w:pPr>
          </w:p>
        </w:tc>
        <w:tc>
          <w:tcPr>
            <w:tcW w:w="3180" w:type="dxa"/>
            <w:tcMar>
              <w:top w:w="0" w:type="dxa"/>
              <w:bottom w:w="0" w:type="dxa"/>
            </w:tcMar>
            <w:vAlign w:val="center"/>
          </w:tcPr>
          <w:p w14:paraId="6749E211" w14:textId="77777777" w:rsidR="00435E63" w:rsidRDefault="000A2E95">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187292E6" w14:textId="77777777" w:rsidR="00435E63" w:rsidRDefault="000A2E95">
            <w:pPr>
              <w:keepNext/>
              <w:keepLines/>
              <w:spacing w:after="0" w:line="240" w:lineRule="auto"/>
            </w:pPr>
            <w:r>
              <w:rPr>
                <w:b/>
                <w:sz w:val="18"/>
              </w:rPr>
              <w:t>Y002</w:t>
            </w:r>
          </w:p>
        </w:tc>
        <w:tc>
          <w:tcPr>
            <w:tcW w:w="1860" w:type="dxa"/>
            <w:tcMar>
              <w:top w:w="0" w:type="dxa"/>
              <w:bottom w:w="0" w:type="dxa"/>
            </w:tcMar>
            <w:vAlign w:val="center"/>
          </w:tcPr>
          <w:p w14:paraId="7E7A4A88" w14:textId="77777777" w:rsidR="00435E63" w:rsidRDefault="000A2E95">
            <w:pPr>
              <w:keepNext/>
              <w:keepLines/>
              <w:spacing w:after="0" w:line="240" w:lineRule="auto"/>
              <w:jc w:val="right"/>
            </w:pPr>
            <w:r>
              <w:rPr>
                <w:b/>
                <w:sz w:val="18"/>
              </w:rPr>
              <w:t>241.823,86</w:t>
            </w:r>
          </w:p>
        </w:tc>
        <w:tc>
          <w:tcPr>
            <w:tcW w:w="1860" w:type="dxa"/>
            <w:tcMar>
              <w:top w:w="0" w:type="dxa"/>
              <w:bottom w:w="0" w:type="dxa"/>
            </w:tcMar>
            <w:vAlign w:val="center"/>
          </w:tcPr>
          <w:p w14:paraId="348A4076" w14:textId="77777777" w:rsidR="00435E63" w:rsidRDefault="000A2E95">
            <w:pPr>
              <w:keepNext/>
              <w:keepLines/>
              <w:spacing w:after="0" w:line="240" w:lineRule="auto"/>
              <w:jc w:val="right"/>
            </w:pPr>
            <w:r>
              <w:rPr>
                <w:b/>
                <w:sz w:val="18"/>
              </w:rPr>
              <w:t>1.486.554,67</w:t>
            </w:r>
          </w:p>
        </w:tc>
        <w:tc>
          <w:tcPr>
            <w:tcW w:w="700" w:type="dxa"/>
            <w:tcMar>
              <w:top w:w="0" w:type="dxa"/>
              <w:bottom w:w="0" w:type="dxa"/>
            </w:tcMar>
            <w:vAlign w:val="center"/>
          </w:tcPr>
          <w:p w14:paraId="36D7CEDA" w14:textId="77777777" w:rsidR="00435E63" w:rsidRDefault="000A2E95">
            <w:pPr>
              <w:keepNext/>
              <w:keepLines/>
              <w:spacing w:after="0" w:line="240" w:lineRule="auto"/>
              <w:jc w:val="right"/>
            </w:pPr>
            <w:r>
              <w:rPr>
                <w:b/>
                <w:sz w:val="18"/>
              </w:rPr>
              <w:t>614,7</w:t>
            </w:r>
          </w:p>
        </w:tc>
      </w:tr>
      <w:tr w:rsidR="00435E63" w14:paraId="0013A1E3" w14:textId="77777777">
        <w:tblPrEx>
          <w:tblCellMar>
            <w:top w:w="0" w:type="dxa"/>
            <w:bottom w:w="0" w:type="dxa"/>
          </w:tblCellMar>
        </w:tblPrEx>
        <w:trPr>
          <w:cantSplit/>
          <w:trHeight w:val="560"/>
        </w:trPr>
        <w:tc>
          <w:tcPr>
            <w:tcW w:w="700" w:type="dxa"/>
            <w:tcMar>
              <w:top w:w="0" w:type="dxa"/>
              <w:bottom w:w="0" w:type="dxa"/>
            </w:tcMar>
            <w:vAlign w:val="center"/>
          </w:tcPr>
          <w:p w14:paraId="4F07AF05" w14:textId="77777777" w:rsidR="00435E63" w:rsidRDefault="000A2E95">
            <w:pPr>
              <w:keepNext/>
              <w:keepLines/>
              <w:spacing w:after="0" w:line="240" w:lineRule="auto"/>
            </w:pPr>
            <w:r>
              <w:rPr>
                <w:sz w:val="18"/>
              </w:rPr>
              <w:t>8</w:t>
            </w:r>
          </w:p>
        </w:tc>
        <w:tc>
          <w:tcPr>
            <w:tcW w:w="3180" w:type="dxa"/>
            <w:tcMar>
              <w:top w:w="0" w:type="dxa"/>
              <w:bottom w:w="0" w:type="dxa"/>
            </w:tcMar>
            <w:vAlign w:val="center"/>
          </w:tcPr>
          <w:p w14:paraId="74D23FC2" w14:textId="77777777" w:rsidR="00435E63" w:rsidRDefault="000A2E95">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40E4F9BA" w14:textId="77777777" w:rsidR="00435E63" w:rsidRDefault="000A2E95">
            <w:pPr>
              <w:keepNext/>
              <w:keepLines/>
              <w:spacing w:after="0" w:line="240" w:lineRule="auto"/>
            </w:pPr>
            <w:r>
              <w:rPr>
                <w:sz w:val="18"/>
              </w:rPr>
              <w:t>8</w:t>
            </w:r>
          </w:p>
        </w:tc>
        <w:tc>
          <w:tcPr>
            <w:tcW w:w="1860" w:type="dxa"/>
            <w:tcMar>
              <w:top w:w="0" w:type="dxa"/>
              <w:bottom w:w="0" w:type="dxa"/>
            </w:tcMar>
            <w:vAlign w:val="center"/>
          </w:tcPr>
          <w:p w14:paraId="2B4D1EFA" w14:textId="77777777" w:rsidR="00435E63" w:rsidRDefault="000A2E95">
            <w:pPr>
              <w:keepNext/>
              <w:keepLines/>
              <w:spacing w:after="0" w:line="240" w:lineRule="auto"/>
              <w:jc w:val="right"/>
            </w:pPr>
            <w:r>
              <w:rPr>
                <w:sz w:val="18"/>
              </w:rPr>
              <w:t>0,00</w:t>
            </w:r>
          </w:p>
        </w:tc>
        <w:tc>
          <w:tcPr>
            <w:tcW w:w="1860" w:type="dxa"/>
            <w:tcMar>
              <w:top w:w="0" w:type="dxa"/>
              <w:bottom w:w="0" w:type="dxa"/>
            </w:tcMar>
            <w:vAlign w:val="center"/>
          </w:tcPr>
          <w:p w14:paraId="48AA1E75" w14:textId="77777777" w:rsidR="00435E63" w:rsidRDefault="000A2E95">
            <w:pPr>
              <w:keepNext/>
              <w:keepLines/>
              <w:spacing w:after="0" w:line="240" w:lineRule="auto"/>
              <w:jc w:val="right"/>
            </w:pPr>
            <w:r>
              <w:rPr>
                <w:sz w:val="18"/>
              </w:rPr>
              <w:t>0,00</w:t>
            </w:r>
          </w:p>
        </w:tc>
        <w:tc>
          <w:tcPr>
            <w:tcW w:w="700" w:type="dxa"/>
            <w:tcMar>
              <w:top w:w="0" w:type="dxa"/>
              <w:bottom w:w="0" w:type="dxa"/>
            </w:tcMar>
            <w:vAlign w:val="center"/>
          </w:tcPr>
          <w:p w14:paraId="415F4CD7" w14:textId="77777777" w:rsidR="00435E63" w:rsidRDefault="000A2E95">
            <w:pPr>
              <w:keepNext/>
              <w:keepLines/>
              <w:spacing w:after="0" w:line="240" w:lineRule="auto"/>
              <w:jc w:val="right"/>
            </w:pPr>
            <w:r>
              <w:rPr>
                <w:sz w:val="18"/>
              </w:rPr>
              <w:t>-</w:t>
            </w:r>
          </w:p>
        </w:tc>
      </w:tr>
      <w:tr w:rsidR="00435E63" w14:paraId="50CF182A" w14:textId="77777777">
        <w:tblPrEx>
          <w:tblCellMar>
            <w:top w:w="0" w:type="dxa"/>
            <w:bottom w:w="0" w:type="dxa"/>
          </w:tblCellMar>
        </w:tblPrEx>
        <w:trPr>
          <w:cantSplit/>
          <w:trHeight w:val="560"/>
        </w:trPr>
        <w:tc>
          <w:tcPr>
            <w:tcW w:w="700" w:type="dxa"/>
            <w:tcMar>
              <w:top w:w="0" w:type="dxa"/>
              <w:bottom w:w="0" w:type="dxa"/>
            </w:tcMar>
            <w:vAlign w:val="center"/>
          </w:tcPr>
          <w:p w14:paraId="0C362369" w14:textId="77777777" w:rsidR="00435E63" w:rsidRDefault="000A2E95">
            <w:pPr>
              <w:keepNext/>
              <w:keepLines/>
              <w:spacing w:after="0" w:line="240" w:lineRule="auto"/>
            </w:pPr>
            <w:r>
              <w:rPr>
                <w:sz w:val="18"/>
              </w:rPr>
              <w:t>5</w:t>
            </w:r>
          </w:p>
        </w:tc>
        <w:tc>
          <w:tcPr>
            <w:tcW w:w="3180" w:type="dxa"/>
            <w:tcMar>
              <w:top w:w="0" w:type="dxa"/>
              <w:bottom w:w="0" w:type="dxa"/>
            </w:tcMar>
            <w:vAlign w:val="center"/>
          </w:tcPr>
          <w:p w14:paraId="13F9317D" w14:textId="77777777" w:rsidR="00435E63" w:rsidRDefault="000A2E95">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59EC4E56" w14:textId="77777777" w:rsidR="00435E63" w:rsidRDefault="000A2E95">
            <w:pPr>
              <w:keepNext/>
              <w:keepLines/>
              <w:spacing w:after="0" w:line="240" w:lineRule="auto"/>
            </w:pPr>
            <w:r>
              <w:rPr>
                <w:sz w:val="18"/>
              </w:rPr>
              <w:t>5</w:t>
            </w:r>
          </w:p>
        </w:tc>
        <w:tc>
          <w:tcPr>
            <w:tcW w:w="1860" w:type="dxa"/>
            <w:tcMar>
              <w:top w:w="0" w:type="dxa"/>
              <w:bottom w:w="0" w:type="dxa"/>
            </w:tcMar>
            <w:vAlign w:val="center"/>
          </w:tcPr>
          <w:p w14:paraId="59861D4A" w14:textId="77777777" w:rsidR="00435E63" w:rsidRDefault="000A2E95">
            <w:pPr>
              <w:keepNext/>
              <w:keepLines/>
              <w:spacing w:after="0" w:line="240" w:lineRule="auto"/>
              <w:jc w:val="right"/>
            </w:pPr>
            <w:r>
              <w:rPr>
                <w:sz w:val="18"/>
              </w:rPr>
              <w:t>83.317,56</w:t>
            </w:r>
          </w:p>
        </w:tc>
        <w:tc>
          <w:tcPr>
            <w:tcW w:w="1860" w:type="dxa"/>
            <w:tcMar>
              <w:top w:w="0" w:type="dxa"/>
              <w:bottom w:w="0" w:type="dxa"/>
            </w:tcMar>
            <w:vAlign w:val="center"/>
          </w:tcPr>
          <w:p w14:paraId="091E84AA" w14:textId="77777777" w:rsidR="00435E63" w:rsidRDefault="000A2E95">
            <w:pPr>
              <w:keepNext/>
              <w:keepLines/>
              <w:spacing w:after="0" w:line="240" w:lineRule="auto"/>
              <w:jc w:val="right"/>
            </w:pPr>
            <w:r>
              <w:rPr>
                <w:sz w:val="18"/>
              </w:rPr>
              <w:t>83.317,56</w:t>
            </w:r>
          </w:p>
        </w:tc>
        <w:tc>
          <w:tcPr>
            <w:tcW w:w="700" w:type="dxa"/>
            <w:tcMar>
              <w:top w:w="0" w:type="dxa"/>
              <w:bottom w:w="0" w:type="dxa"/>
            </w:tcMar>
            <w:vAlign w:val="center"/>
          </w:tcPr>
          <w:p w14:paraId="72D42CFF" w14:textId="77777777" w:rsidR="00435E63" w:rsidRDefault="000A2E95">
            <w:pPr>
              <w:keepNext/>
              <w:keepLines/>
              <w:spacing w:after="0" w:line="240" w:lineRule="auto"/>
              <w:jc w:val="right"/>
            </w:pPr>
            <w:r>
              <w:rPr>
                <w:sz w:val="18"/>
              </w:rPr>
              <w:t>100</w:t>
            </w:r>
          </w:p>
        </w:tc>
      </w:tr>
      <w:tr w:rsidR="00435E63" w14:paraId="5F67F992" w14:textId="77777777">
        <w:tblPrEx>
          <w:tblCellMar>
            <w:top w:w="0" w:type="dxa"/>
            <w:bottom w:w="0" w:type="dxa"/>
          </w:tblCellMar>
        </w:tblPrEx>
        <w:trPr>
          <w:cantSplit/>
          <w:trHeight w:val="560"/>
        </w:trPr>
        <w:tc>
          <w:tcPr>
            <w:tcW w:w="700" w:type="dxa"/>
            <w:tcMar>
              <w:top w:w="0" w:type="dxa"/>
              <w:bottom w:w="0" w:type="dxa"/>
            </w:tcMar>
            <w:vAlign w:val="center"/>
          </w:tcPr>
          <w:p w14:paraId="33DEE1E5" w14:textId="77777777" w:rsidR="00435E63" w:rsidRDefault="00435E63">
            <w:pPr>
              <w:keepNext/>
              <w:keepLines/>
              <w:spacing w:after="0" w:line="240" w:lineRule="auto"/>
            </w:pPr>
          </w:p>
        </w:tc>
        <w:tc>
          <w:tcPr>
            <w:tcW w:w="3180" w:type="dxa"/>
            <w:tcMar>
              <w:top w:w="0" w:type="dxa"/>
              <w:bottom w:w="0" w:type="dxa"/>
            </w:tcMar>
            <w:vAlign w:val="center"/>
          </w:tcPr>
          <w:p w14:paraId="088CD17B" w14:textId="77777777" w:rsidR="00435E63" w:rsidRDefault="000A2E95">
            <w:pPr>
              <w:keepNext/>
              <w:keepLines/>
              <w:spacing w:after="0" w:line="240" w:lineRule="auto"/>
            </w:pPr>
            <w:r>
              <w:rPr>
                <w:b/>
                <w:sz w:val="18"/>
              </w:rPr>
              <w:t>MANJAK PRIMITAKA OD FINANCIJSKE IMOVINE I ZADUŽIVANJA (šifre 5-8)</w:t>
            </w:r>
          </w:p>
        </w:tc>
        <w:tc>
          <w:tcPr>
            <w:tcW w:w="700" w:type="dxa"/>
            <w:tcMar>
              <w:top w:w="0" w:type="dxa"/>
              <w:bottom w:w="0" w:type="dxa"/>
            </w:tcMar>
            <w:vAlign w:val="center"/>
          </w:tcPr>
          <w:p w14:paraId="1D4D1382" w14:textId="77777777" w:rsidR="00435E63" w:rsidRDefault="000A2E95">
            <w:pPr>
              <w:keepNext/>
              <w:keepLines/>
              <w:spacing w:after="0" w:line="240" w:lineRule="auto"/>
            </w:pPr>
            <w:r>
              <w:rPr>
                <w:b/>
                <w:sz w:val="18"/>
              </w:rPr>
              <w:t>Y003</w:t>
            </w:r>
          </w:p>
        </w:tc>
        <w:tc>
          <w:tcPr>
            <w:tcW w:w="1860" w:type="dxa"/>
            <w:tcMar>
              <w:top w:w="0" w:type="dxa"/>
              <w:bottom w:w="0" w:type="dxa"/>
            </w:tcMar>
            <w:vAlign w:val="center"/>
          </w:tcPr>
          <w:p w14:paraId="30F22211" w14:textId="77777777" w:rsidR="00435E63" w:rsidRDefault="000A2E95">
            <w:pPr>
              <w:keepNext/>
              <w:keepLines/>
              <w:spacing w:after="0" w:line="240" w:lineRule="auto"/>
              <w:jc w:val="right"/>
            </w:pPr>
            <w:r>
              <w:rPr>
                <w:b/>
                <w:sz w:val="18"/>
              </w:rPr>
              <w:t>83.317,56</w:t>
            </w:r>
          </w:p>
        </w:tc>
        <w:tc>
          <w:tcPr>
            <w:tcW w:w="1860" w:type="dxa"/>
            <w:tcMar>
              <w:top w:w="0" w:type="dxa"/>
              <w:bottom w:w="0" w:type="dxa"/>
            </w:tcMar>
            <w:vAlign w:val="center"/>
          </w:tcPr>
          <w:p w14:paraId="5411B6B9" w14:textId="77777777" w:rsidR="00435E63" w:rsidRDefault="000A2E95">
            <w:pPr>
              <w:keepNext/>
              <w:keepLines/>
              <w:spacing w:after="0" w:line="240" w:lineRule="auto"/>
              <w:jc w:val="right"/>
            </w:pPr>
            <w:r>
              <w:rPr>
                <w:b/>
                <w:sz w:val="18"/>
              </w:rPr>
              <w:t>83.317,56</w:t>
            </w:r>
          </w:p>
        </w:tc>
        <w:tc>
          <w:tcPr>
            <w:tcW w:w="700" w:type="dxa"/>
            <w:tcMar>
              <w:top w:w="0" w:type="dxa"/>
              <w:bottom w:w="0" w:type="dxa"/>
            </w:tcMar>
            <w:vAlign w:val="center"/>
          </w:tcPr>
          <w:p w14:paraId="469BBB29" w14:textId="77777777" w:rsidR="00435E63" w:rsidRDefault="000A2E95">
            <w:pPr>
              <w:keepNext/>
              <w:keepLines/>
              <w:spacing w:after="0" w:line="240" w:lineRule="auto"/>
              <w:jc w:val="right"/>
            </w:pPr>
            <w:r>
              <w:rPr>
                <w:b/>
                <w:sz w:val="18"/>
              </w:rPr>
              <w:t>100</w:t>
            </w:r>
          </w:p>
        </w:tc>
      </w:tr>
      <w:tr w:rsidR="00435E63" w14:paraId="0D806BAE" w14:textId="77777777">
        <w:tblPrEx>
          <w:tblCellMar>
            <w:top w:w="0" w:type="dxa"/>
            <w:bottom w:w="0" w:type="dxa"/>
          </w:tblCellMar>
        </w:tblPrEx>
        <w:trPr>
          <w:cantSplit/>
          <w:trHeight w:val="560"/>
        </w:trPr>
        <w:tc>
          <w:tcPr>
            <w:tcW w:w="700" w:type="dxa"/>
            <w:tcMar>
              <w:top w:w="0" w:type="dxa"/>
              <w:bottom w:w="0" w:type="dxa"/>
            </w:tcMar>
            <w:vAlign w:val="center"/>
          </w:tcPr>
          <w:p w14:paraId="32DE4289" w14:textId="77777777" w:rsidR="00435E63" w:rsidRDefault="00435E63">
            <w:pPr>
              <w:keepNext/>
              <w:keepLines/>
              <w:spacing w:after="0" w:line="240" w:lineRule="auto"/>
            </w:pPr>
          </w:p>
        </w:tc>
        <w:tc>
          <w:tcPr>
            <w:tcW w:w="3180" w:type="dxa"/>
            <w:tcMar>
              <w:top w:w="0" w:type="dxa"/>
              <w:bottom w:w="0" w:type="dxa"/>
            </w:tcMar>
            <w:vAlign w:val="center"/>
          </w:tcPr>
          <w:p w14:paraId="13AB5C36" w14:textId="77777777" w:rsidR="00435E63" w:rsidRDefault="000A2E95">
            <w:pPr>
              <w:keepNext/>
              <w:keepLines/>
              <w:spacing w:after="0" w:line="240" w:lineRule="auto"/>
            </w:pPr>
            <w:r>
              <w:rPr>
                <w:b/>
                <w:sz w:val="18"/>
              </w:rPr>
              <w:t>MANJAK PRIHODA I PRIMITAKA (šifre Y345-X678)</w:t>
            </w:r>
          </w:p>
        </w:tc>
        <w:tc>
          <w:tcPr>
            <w:tcW w:w="700" w:type="dxa"/>
            <w:tcMar>
              <w:top w:w="0" w:type="dxa"/>
              <w:bottom w:w="0" w:type="dxa"/>
            </w:tcMar>
            <w:vAlign w:val="center"/>
          </w:tcPr>
          <w:p w14:paraId="2FFD404F" w14:textId="77777777" w:rsidR="00435E63" w:rsidRDefault="000A2E95">
            <w:pPr>
              <w:keepNext/>
              <w:keepLines/>
              <w:spacing w:after="0" w:line="240" w:lineRule="auto"/>
            </w:pPr>
            <w:r>
              <w:rPr>
                <w:b/>
                <w:sz w:val="18"/>
              </w:rPr>
              <w:t>Y005</w:t>
            </w:r>
          </w:p>
        </w:tc>
        <w:tc>
          <w:tcPr>
            <w:tcW w:w="1860" w:type="dxa"/>
            <w:tcMar>
              <w:top w:w="0" w:type="dxa"/>
              <w:bottom w:w="0" w:type="dxa"/>
            </w:tcMar>
            <w:vAlign w:val="center"/>
          </w:tcPr>
          <w:p w14:paraId="2198F57C" w14:textId="77777777" w:rsidR="00435E63" w:rsidRDefault="000A2E95">
            <w:pPr>
              <w:keepNext/>
              <w:keepLines/>
              <w:spacing w:after="0" w:line="240" w:lineRule="auto"/>
              <w:jc w:val="right"/>
            </w:pPr>
            <w:r>
              <w:rPr>
                <w:b/>
                <w:sz w:val="18"/>
              </w:rPr>
              <w:t>215.284,71</w:t>
            </w:r>
          </w:p>
        </w:tc>
        <w:tc>
          <w:tcPr>
            <w:tcW w:w="1860" w:type="dxa"/>
            <w:tcMar>
              <w:top w:w="0" w:type="dxa"/>
              <w:bottom w:w="0" w:type="dxa"/>
            </w:tcMar>
            <w:vAlign w:val="center"/>
          </w:tcPr>
          <w:p w14:paraId="040E6746" w14:textId="77777777" w:rsidR="00435E63" w:rsidRDefault="000A2E95">
            <w:pPr>
              <w:keepNext/>
              <w:keepLines/>
              <w:spacing w:after="0" w:line="240" w:lineRule="auto"/>
              <w:jc w:val="right"/>
            </w:pPr>
            <w:r>
              <w:rPr>
                <w:b/>
                <w:sz w:val="18"/>
              </w:rPr>
              <w:t>1.284.546,97</w:t>
            </w:r>
          </w:p>
        </w:tc>
        <w:tc>
          <w:tcPr>
            <w:tcW w:w="700" w:type="dxa"/>
            <w:tcMar>
              <w:top w:w="0" w:type="dxa"/>
              <w:bottom w:w="0" w:type="dxa"/>
            </w:tcMar>
            <w:vAlign w:val="center"/>
          </w:tcPr>
          <w:p w14:paraId="379C9803" w14:textId="77777777" w:rsidR="00435E63" w:rsidRDefault="000A2E95">
            <w:pPr>
              <w:keepNext/>
              <w:keepLines/>
              <w:spacing w:after="0" w:line="240" w:lineRule="auto"/>
              <w:jc w:val="right"/>
            </w:pPr>
            <w:r>
              <w:rPr>
                <w:b/>
                <w:sz w:val="18"/>
              </w:rPr>
              <w:t>596,7</w:t>
            </w:r>
          </w:p>
        </w:tc>
      </w:tr>
    </w:tbl>
    <w:p w14:paraId="12AFBBB8" w14:textId="77777777" w:rsidR="00435E63" w:rsidRDefault="00435E63">
      <w:pPr>
        <w:spacing w:after="0"/>
      </w:pPr>
    </w:p>
    <w:p w14:paraId="7AC13C96" w14:textId="77777777" w:rsidR="00435E63" w:rsidRDefault="000A2E95">
      <w:r>
        <w:t>U razdoblju od 01.01. do 30.06.2026. godine prihodi poslovanja ostvareni su u iznosu od 2.971.762,69 EUR. Najznačajnije povećanje prihoda poslovanja ostvareno je od Pomoći iz inozemstva i od subjekata unutar općeg proračuna. Najznačajnije smanjenje prihoda poslovanja bilježi se na Doprinosi za šume.</w:t>
      </w:r>
    </w:p>
    <w:p w14:paraId="623E2FEA" w14:textId="77777777" w:rsidR="00435E63" w:rsidRDefault="000A2E95">
      <w:r>
        <w:t xml:space="preserve">Rashodi poslovanja u razdoblju 01.01. do 30.06.2026. godine ostvareni su u iznosu od 2.686.437,43 EUR. Najznačajnije povećanje rashoda poslovanja evidentirano je na Zakupnine </w:t>
      </w:r>
      <w:r>
        <w:lastRenderedPageBreak/>
        <w:t>i najamnine. Najznačajnije smanjenje rashoda poslovanja u ovom razdoblju je na Usluge promidžbe i informiranja.</w:t>
      </w:r>
    </w:p>
    <w:p w14:paraId="06C113BB" w14:textId="77777777" w:rsidR="00435E63" w:rsidRDefault="000A2E95">
      <w:r>
        <w:t>U navedenom razdoblju prihodi od prodaje nefinancijske imovine ostvareni su u iznosu od 57.614,83 EUR. Rashodi za nabavu nefinancijske imovine su u iznosu od 1.544.169,50 EUR. Najznačajnije povećanje rashoda evidentirano je na rashodu za izgradnju dječjeg vrtića u Lekeniku.</w:t>
      </w:r>
    </w:p>
    <w:p w14:paraId="381E99BE" w14:textId="77777777" w:rsidR="00435E63" w:rsidRDefault="000A2E95">
      <w:r>
        <w:t>U navedenom razdoblju nije bilo ostvarenih primitaka i izdataka od financijske imovine i zaduživanja, a izdaci za financijsku imovinu i otplate zajmova ostvareni su u iznosu od 83.317,56 EUR, rashodi se odnosi na otplatu dugoročnih kredita.</w:t>
      </w:r>
    </w:p>
    <w:p w14:paraId="08FCD954" w14:textId="77777777" w:rsidR="00435E63" w:rsidRDefault="000A2E95">
      <w:r>
        <w:t>U razdoblju od 01.01. do 30.06.2026. godine ostvaren je višak prihoda poslovanja u iznosu od 285.325,26 EUR, manjak prihoda od nefinancijske imovine u iznosu od 1.486.554,67 EUR, manjak od financijske imovine i zaduživanja u iznosu od 83.317,56 EUR, slijedom čega je na kraju izvještajnog razdoblja ostvaren ukupan manjak prihoda i primitaka u iznosu od 1.284.546,97 EUR.</w:t>
      </w:r>
    </w:p>
    <w:p w14:paraId="672A340B" w14:textId="77777777" w:rsidR="00435E63" w:rsidRDefault="000A2E95">
      <w:r>
        <w:t> </w:t>
      </w:r>
    </w:p>
    <w:p w14:paraId="591B839A" w14:textId="77777777" w:rsidR="00435E63" w:rsidRDefault="000A2E95">
      <w:r>
        <w:br/>
      </w:r>
    </w:p>
    <w:p w14:paraId="0F94A395" w14:textId="77777777" w:rsidR="00435E63" w:rsidRDefault="000A2E95">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35E63" w14:paraId="0DC3B84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4544F8A" w14:textId="77777777" w:rsidR="00435E63" w:rsidRDefault="000A2E95">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17C34C1" w14:textId="77777777" w:rsidR="00435E63" w:rsidRDefault="000A2E9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5009EDD" w14:textId="77777777" w:rsidR="00435E63" w:rsidRDefault="000A2E9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3DB5A75" w14:textId="77777777" w:rsidR="00435E63" w:rsidRDefault="000A2E9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129E9A2" w14:textId="77777777" w:rsidR="00435E63" w:rsidRDefault="000A2E9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FF4CF5C" w14:textId="77777777" w:rsidR="00435E63" w:rsidRDefault="000A2E95">
            <w:pPr>
              <w:keepNext/>
              <w:keepLines/>
              <w:spacing w:after="0" w:line="240" w:lineRule="auto"/>
              <w:jc w:val="center"/>
            </w:pPr>
            <w:r>
              <w:rPr>
                <w:b/>
                <w:sz w:val="18"/>
              </w:rPr>
              <w:t>Indeks (%)</w:t>
            </w:r>
          </w:p>
        </w:tc>
      </w:tr>
      <w:tr w:rsidR="00435E63" w14:paraId="7E26FC79" w14:textId="77777777">
        <w:tblPrEx>
          <w:tblCellMar>
            <w:top w:w="0" w:type="dxa"/>
            <w:bottom w:w="0" w:type="dxa"/>
          </w:tblCellMar>
        </w:tblPrEx>
        <w:trPr>
          <w:cantSplit/>
          <w:trHeight w:val="560"/>
        </w:trPr>
        <w:tc>
          <w:tcPr>
            <w:tcW w:w="700" w:type="dxa"/>
            <w:tcMar>
              <w:top w:w="0" w:type="dxa"/>
              <w:bottom w:w="0" w:type="dxa"/>
            </w:tcMar>
            <w:vAlign w:val="center"/>
          </w:tcPr>
          <w:p w14:paraId="2881CDBE" w14:textId="77777777" w:rsidR="00435E63" w:rsidRDefault="000A2E95">
            <w:pPr>
              <w:keepNext/>
              <w:keepLines/>
              <w:spacing w:after="0" w:line="240" w:lineRule="auto"/>
            </w:pPr>
            <w:r>
              <w:rPr>
                <w:sz w:val="18"/>
              </w:rPr>
              <w:t>6111</w:t>
            </w:r>
          </w:p>
        </w:tc>
        <w:tc>
          <w:tcPr>
            <w:tcW w:w="3180" w:type="dxa"/>
            <w:tcMar>
              <w:top w:w="0" w:type="dxa"/>
              <w:bottom w:w="0" w:type="dxa"/>
            </w:tcMar>
            <w:vAlign w:val="center"/>
          </w:tcPr>
          <w:p w14:paraId="16BECA38" w14:textId="77777777" w:rsidR="00435E63" w:rsidRDefault="000A2E95">
            <w:pPr>
              <w:keepNext/>
              <w:keepLines/>
              <w:spacing w:after="0" w:line="240" w:lineRule="auto"/>
            </w:pPr>
            <w:r>
              <w:rPr>
                <w:sz w:val="18"/>
              </w:rPr>
              <w:t>Porez na dohodak od nesamostalnog rada</w:t>
            </w:r>
          </w:p>
        </w:tc>
        <w:tc>
          <w:tcPr>
            <w:tcW w:w="700" w:type="dxa"/>
            <w:tcMar>
              <w:top w:w="0" w:type="dxa"/>
              <w:bottom w:w="0" w:type="dxa"/>
            </w:tcMar>
            <w:vAlign w:val="center"/>
          </w:tcPr>
          <w:p w14:paraId="306071CE" w14:textId="77777777" w:rsidR="00435E63" w:rsidRDefault="000A2E95">
            <w:pPr>
              <w:keepNext/>
              <w:keepLines/>
              <w:spacing w:after="0" w:line="240" w:lineRule="auto"/>
            </w:pPr>
            <w:r>
              <w:rPr>
                <w:sz w:val="18"/>
              </w:rPr>
              <w:t>6111</w:t>
            </w:r>
          </w:p>
        </w:tc>
        <w:tc>
          <w:tcPr>
            <w:tcW w:w="1860" w:type="dxa"/>
            <w:tcMar>
              <w:top w:w="0" w:type="dxa"/>
              <w:bottom w:w="0" w:type="dxa"/>
            </w:tcMar>
            <w:vAlign w:val="center"/>
          </w:tcPr>
          <w:p w14:paraId="7EFAACCC" w14:textId="77777777" w:rsidR="00435E63" w:rsidRDefault="000A2E95">
            <w:pPr>
              <w:keepNext/>
              <w:keepLines/>
              <w:spacing w:after="0" w:line="240" w:lineRule="auto"/>
              <w:jc w:val="right"/>
            </w:pPr>
            <w:r>
              <w:rPr>
                <w:sz w:val="18"/>
              </w:rPr>
              <w:t>1.389.152,56</w:t>
            </w:r>
          </w:p>
        </w:tc>
        <w:tc>
          <w:tcPr>
            <w:tcW w:w="1860" w:type="dxa"/>
            <w:tcMar>
              <w:top w:w="0" w:type="dxa"/>
              <w:bottom w:w="0" w:type="dxa"/>
            </w:tcMar>
            <w:vAlign w:val="center"/>
          </w:tcPr>
          <w:p w14:paraId="71C3FA74" w14:textId="77777777" w:rsidR="00435E63" w:rsidRDefault="000A2E95">
            <w:pPr>
              <w:keepNext/>
              <w:keepLines/>
              <w:spacing w:after="0" w:line="240" w:lineRule="auto"/>
              <w:jc w:val="right"/>
            </w:pPr>
            <w:r>
              <w:rPr>
                <w:sz w:val="18"/>
              </w:rPr>
              <w:t>1.598.530,79</w:t>
            </w:r>
          </w:p>
        </w:tc>
        <w:tc>
          <w:tcPr>
            <w:tcW w:w="700" w:type="dxa"/>
            <w:tcMar>
              <w:top w:w="0" w:type="dxa"/>
              <w:bottom w:w="0" w:type="dxa"/>
            </w:tcMar>
            <w:vAlign w:val="center"/>
          </w:tcPr>
          <w:p w14:paraId="066C2729" w14:textId="77777777" w:rsidR="00435E63" w:rsidRDefault="000A2E95">
            <w:pPr>
              <w:keepNext/>
              <w:keepLines/>
              <w:spacing w:after="0" w:line="240" w:lineRule="auto"/>
              <w:jc w:val="right"/>
            </w:pPr>
            <w:r>
              <w:rPr>
                <w:sz w:val="18"/>
              </w:rPr>
              <w:t>115,1</w:t>
            </w:r>
          </w:p>
        </w:tc>
      </w:tr>
    </w:tbl>
    <w:p w14:paraId="38B0B115" w14:textId="77777777" w:rsidR="00435E63" w:rsidRDefault="00435E63">
      <w:pPr>
        <w:spacing w:after="0"/>
      </w:pPr>
    </w:p>
    <w:p w14:paraId="6D8647AC" w14:textId="77777777" w:rsidR="00435E63" w:rsidRDefault="000A2E95">
      <w:r>
        <w:t>Porez na dohodak od nesamostalnog rada ima povećanje od 15,1% u odnosu na prošlogodišnje razdoblje zbog većeg priljeva prihoda.</w:t>
      </w:r>
    </w:p>
    <w:p w14:paraId="5378718B" w14:textId="77777777" w:rsidR="00435E63" w:rsidRDefault="00435E63"/>
    <w:p w14:paraId="4EA8B63D" w14:textId="77777777" w:rsidR="00435E63" w:rsidRDefault="000A2E95">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35E63" w14:paraId="606D26B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9642CB5" w14:textId="77777777" w:rsidR="00435E63" w:rsidRDefault="000A2E95">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31400D5" w14:textId="77777777" w:rsidR="00435E63" w:rsidRDefault="000A2E9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170C67E" w14:textId="77777777" w:rsidR="00435E63" w:rsidRDefault="000A2E9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E7BA4D2" w14:textId="77777777" w:rsidR="00435E63" w:rsidRDefault="000A2E9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86EC5FD" w14:textId="77777777" w:rsidR="00435E63" w:rsidRDefault="000A2E9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CAE2925" w14:textId="77777777" w:rsidR="00435E63" w:rsidRDefault="000A2E95">
            <w:pPr>
              <w:keepNext/>
              <w:keepLines/>
              <w:spacing w:after="0" w:line="240" w:lineRule="auto"/>
              <w:jc w:val="center"/>
            </w:pPr>
            <w:r>
              <w:rPr>
                <w:b/>
                <w:sz w:val="18"/>
              </w:rPr>
              <w:t>Indeks (%)</w:t>
            </w:r>
          </w:p>
        </w:tc>
      </w:tr>
      <w:tr w:rsidR="00435E63" w14:paraId="6609F30A" w14:textId="77777777">
        <w:tblPrEx>
          <w:tblCellMar>
            <w:top w:w="0" w:type="dxa"/>
            <w:bottom w:w="0" w:type="dxa"/>
          </w:tblCellMar>
        </w:tblPrEx>
        <w:trPr>
          <w:cantSplit/>
          <w:trHeight w:val="560"/>
        </w:trPr>
        <w:tc>
          <w:tcPr>
            <w:tcW w:w="700" w:type="dxa"/>
            <w:tcMar>
              <w:top w:w="0" w:type="dxa"/>
              <w:bottom w:w="0" w:type="dxa"/>
            </w:tcMar>
            <w:vAlign w:val="center"/>
          </w:tcPr>
          <w:p w14:paraId="56721B42" w14:textId="77777777" w:rsidR="00435E63" w:rsidRDefault="000A2E95">
            <w:pPr>
              <w:keepNext/>
              <w:keepLines/>
              <w:spacing w:after="0" w:line="240" w:lineRule="auto"/>
            </w:pPr>
            <w:r>
              <w:rPr>
                <w:sz w:val="18"/>
              </w:rPr>
              <w:t>6117</w:t>
            </w:r>
          </w:p>
        </w:tc>
        <w:tc>
          <w:tcPr>
            <w:tcW w:w="3180" w:type="dxa"/>
            <w:tcMar>
              <w:top w:w="0" w:type="dxa"/>
              <w:bottom w:w="0" w:type="dxa"/>
            </w:tcMar>
            <w:vAlign w:val="center"/>
          </w:tcPr>
          <w:p w14:paraId="728C8D56" w14:textId="77777777" w:rsidR="00435E63" w:rsidRDefault="000A2E95">
            <w:pPr>
              <w:keepNext/>
              <w:keepLines/>
              <w:spacing w:after="0" w:line="240" w:lineRule="auto"/>
            </w:pPr>
            <w:r>
              <w:rPr>
                <w:sz w:val="18"/>
              </w:rPr>
              <w:t>Povrat poreza na dohodak po godišnjoj prijavi</w:t>
            </w:r>
          </w:p>
        </w:tc>
        <w:tc>
          <w:tcPr>
            <w:tcW w:w="700" w:type="dxa"/>
            <w:tcMar>
              <w:top w:w="0" w:type="dxa"/>
              <w:bottom w:w="0" w:type="dxa"/>
            </w:tcMar>
            <w:vAlign w:val="center"/>
          </w:tcPr>
          <w:p w14:paraId="15171EB2" w14:textId="77777777" w:rsidR="00435E63" w:rsidRDefault="000A2E95">
            <w:pPr>
              <w:keepNext/>
              <w:keepLines/>
              <w:spacing w:after="0" w:line="240" w:lineRule="auto"/>
            </w:pPr>
            <w:r>
              <w:rPr>
                <w:sz w:val="18"/>
              </w:rPr>
              <w:t>6117</w:t>
            </w:r>
          </w:p>
        </w:tc>
        <w:tc>
          <w:tcPr>
            <w:tcW w:w="1860" w:type="dxa"/>
            <w:tcMar>
              <w:top w:w="0" w:type="dxa"/>
              <w:bottom w:w="0" w:type="dxa"/>
            </w:tcMar>
            <w:vAlign w:val="center"/>
          </w:tcPr>
          <w:p w14:paraId="33014F48" w14:textId="77777777" w:rsidR="00435E63" w:rsidRDefault="000A2E95">
            <w:pPr>
              <w:keepNext/>
              <w:keepLines/>
              <w:spacing w:after="0" w:line="240" w:lineRule="auto"/>
              <w:jc w:val="right"/>
            </w:pPr>
            <w:r>
              <w:rPr>
                <w:sz w:val="18"/>
              </w:rPr>
              <w:t>355.560,85</w:t>
            </w:r>
          </w:p>
        </w:tc>
        <w:tc>
          <w:tcPr>
            <w:tcW w:w="1860" w:type="dxa"/>
            <w:tcMar>
              <w:top w:w="0" w:type="dxa"/>
              <w:bottom w:w="0" w:type="dxa"/>
            </w:tcMar>
            <w:vAlign w:val="center"/>
          </w:tcPr>
          <w:p w14:paraId="544B54F9" w14:textId="77777777" w:rsidR="00435E63" w:rsidRDefault="000A2E95">
            <w:pPr>
              <w:keepNext/>
              <w:keepLines/>
              <w:spacing w:after="0" w:line="240" w:lineRule="auto"/>
              <w:jc w:val="right"/>
            </w:pPr>
            <w:r>
              <w:rPr>
                <w:sz w:val="18"/>
              </w:rPr>
              <w:t>440.544,83</w:t>
            </w:r>
          </w:p>
        </w:tc>
        <w:tc>
          <w:tcPr>
            <w:tcW w:w="700" w:type="dxa"/>
            <w:tcMar>
              <w:top w:w="0" w:type="dxa"/>
              <w:bottom w:w="0" w:type="dxa"/>
            </w:tcMar>
            <w:vAlign w:val="center"/>
          </w:tcPr>
          <w:p w14:paraId="6907A9CC" w14:textId="77777777" w:rsidR="00435E63" w:rsidRDefault="000A2E95">
            <w:pPr>
              <w:keepNext/>
              <w:keepLines/>
              <w:spacing w:after="0" w:line="240" w:lineRule="auto"/>
              <w:jc w:val="right"/>
            </w:pPr>
            <w:r>
              <w:rPr>
                <w:sz w:val="18"/>
              </w:rPr>
              <w:t>123,9</w:t>
            </w:r>
          </w:p>
        </w:tc>
      </w:tr>
    </w:tbl>
    <w:p w14:paraId="26BDB11C" w14:textId="77777777" w:rsidR="00435E63" w:rsidRDefault="00435E63">
      <w:pPr>
        <w:spacing w:after="0"/>
      </w:pPr>
    </w:p>
    <w:p w14:paraId="564036EB" w14:textId="77777777" w:rsidR="00435E63" w:rsidRDefault="000A2E95">
      <w:r>
        <w:t>Povrat poreza na dohodak po godišnjoj prijavi ima povećanje od 23,9% u odnosu na prošlogodišnje razdoblje zbog više isplaćenih povrata poreza.</w:t>
      </w:r>
    </w:p>
    <w:p w14:paraId="7887B49A" w14:textId="77777777" w:rsidR="00435E63" w:rsidRDefault="00435E63"/>
    <w:p w14:paraId="092872FB" w14:textId="77777777" w:rsidR="00435E63" w:rsidRDefault="000A2E95">
      <w:pPr>
        <w:keepNext/>
        <w:spacing w:line="240" w:lineRule="auto"/>
        <w:jc w:val="center"/>
      </w:pPr>
      <w:r>
        <w:rPr>
          <w:sz w:val="28"/>
        </w:rPr>
        <w:lastRenderedPageBreak/>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35E63" w14:paraId="088755E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FCFC48C" w14:textId="77777777" w:rsidR="00435E63" w:rsidRDefault="000A2E95">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0B42600" w14:textId="77777777" w:rsidR="00435E63" w:rsidRDefault="000A2E9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A227A48" w14:textId="77777777" w:rsidR="00435E63" w:rsidRDefault="000A2E9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7BA0368" w14:textId="77777777" w:rsidR="00435E63" w:rsidRDefault="000A2E9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6219229" w14:textId="77777777" w:rsidR="00435E63" w:rsidRDefault="000A2E9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0F0FF85" w14:textId="77777777" w:rsidR="00435E63" w:rsidRDefault="000A2E95">
            <w:pPr>
              <w:keepNext/>
              <w:keepLines/>
              <w:spacing w:after="0" w:line="240" w:lineRule="auto"/>
              <w:jc w:val="center"/>
            </w:pPr>
            <w:r>
              <w:rPr>
                <w:b/>
                <w:sz w:val="18"/>
              </w:rPr>
              <w:t>Indeks (%)</w:t>
            </w:r>
          </w:p>
        </w:tc>
      </w:tr>
      <w:tr w:rsidR="00435E63" w14:paraId="0DBF3945" w14:textId="77777777">
        <w:tblPrEx>
          <w:tblCellMar>
            <w:top w:w="0" w:type="dxa"/>
            <w:bottom w:w="0" w:type="dxa"/>
          </w:tblCellMar>
        </w:tblPrEx>
        <w:trPr>
          <w:cantSplit/>
          <w:trHeight w:val="560"/>
        </w:trPr>
        <w:tc>
          <w:tcPr>
            <w:tcW w:w="700" w:type="dxa"/>
            <w:tcMar>
              <w:top w:w="0" w:type="dxa"/>
              <w:bottom w:w="0" w:type="dxa"/>
            </w:tcMar>
            <w:vAlign w:val="center"/>
          </w:tcPr>
          <w:p w14:paraId="4AF653EE" w14:textId="77777777" w:rsidR="00435E63" w:rsidRDefault="000A2E95">
            <w:pPr>
              <w:keepNext/>
              <w:keepLines/>
              <w:spacing w:after="0" w:line="240" w:lineRule="auto"/>
            </w:pPr>
            <w:r>
              <w:rPr>
                <w:sz w:val="18"/>
              </w:rPr>
              <w:t>6131</w:t>
            </w:r>
          </w:p>
        </w:tc>
        <w:tc>
          <w:tcPr>
            <w:tcW w:w="3180" w:type="dxa"/>
            <w:tcMar>
              <w:top w:w="0" w:type="dxa"/>
              <w:bottom w:w="0" w:type="dxa"/>
            </w:tcMar>
            <w:vAlign w:val="center"/>
          </w:tcPr>
          <w:p w14:paraId="66FEBE54" w14:textId="77777777" w:rsidR="00435E63" w:rsidRDefault="000A2E95">
            <w:pPr>
              <w:keepNext/>
              <w:keepLines/>
              <w:spacing w:after="0" w:line="240" w:lineRule="auto"/>
            </w:pPr>
            <w:r>
              <w:rPr>
                <w:sz w:val="18"/>
              </w:rPr>
              <w:t>Stalni porezi na nepokretnu imovinu (zemlju, zgrade, kuće i ostalo)</w:t>
            </w:r>
          </w:p>
        </w:tc>
        <w:tc>
          <w:tcPr>
            <w:tcW w:w="700" w:type="dxa"/>
            <w:tcMar>
              <w:top w:w="0" w:type="dxa"/>
              <w:bottom w:w="0" w:type="dxa"/>
            </w:tcMar>
            <w:vAlign w:val="center"/>
          </w:tcPr>
          <w:p w14:paraId="55D899CB" w14:textId="77777777" w:rsidR="00435E63" w:rsidRDefault="000A2E95">
            <w:pPr>
              <w:keepNext/>
              <w:keepLines/>
              <w:spacing w:after="0" w:line="240" w:lineRule="auto"/>
            </w:pPr>
            <w:r>
              <w:rPr>
                <w:sz w:val="18"/>
              </w:rPr>
              <w:t>6131</w:t>
            </w:r>
          </w:p>
        </w:tc>
        <w:tc>
          <w:tcPr>
            <w:tcW w:w="1860" w:type="dxa"/>
            <w:tcMar>
              <w:top w:w="0" w:type="dxa"/>
              <w:bottom w:w="0" w:type="dxa"/>
            </w:tcMar>
            <w:vAlign w:val="center"/>
          </w:tcPr>
          <w:p w14:paraId="7190F58E" w14:textId="77777777" w:rsidR="00435E63" w:rsidRDefault="000A2E95">
            <w:pPr>
              <w:keepNext/>
              <w:keepLines/>
              <w:spacing w:after="0" w:line="240" w:lineRule="auto"/>
              <w:jc w:val="right"/>
            </w:pPr>
            <w:r>
              <w:rPr>
                <w:sz w:val="18"/>
              </w:rPr>
              <w:t>6.868,03</w:t>
            </w:r>
          </w:p>
        </w:tc>
        <w:tc>
          <w:tcPr>
            <w:tcW w:w="1860" w:type="dxa"/>
            <w:tcMar>
              <w:top w:w="0" w:type="dxa"/>
              <w:bottom w:w="0" w:type="dxa"/>
            </w:tcMar>
            <w:vAlign w:val="center"/>
          </w:tcPr>
          <w:p w14:paraId="61294F9B" w14:textId="77777777" w:rsidR="00435E63" w:rsidRDefault="000A2E95">
            <w:pPr>
              <w:keepNext/>
              <w:keepLines/>
              <w:spacing w:after="0" w:line="240" w:lineRule="auto"/>
              <w:jc w:val="right"/>
            </w:pPr>
            <w:r>
              <w:rPr>
                <w:sz w:val="18"/>
              </w:rPr>
              <w:t>8.571,69</w:t>
            </w:r>
          </w:p>
        </w:tc>
        <w:tc>
          <w:tcPr>
            <w:tcW w:w="700" w:type="dxa"/>
            <w:tcMar>
              <w:top w:w="0" w:type="dxa"/>
              <w:bottom w:w="0" w:type="dxa"/>
            </w:tcMar>
            <w:vAlign w:val="center"/>
          </w:tcPr>
          <w:p w14:paraId="08DFD371" w14:textId="77777777" w:rsidR="00435E63" w:rsidRDefault="000A2E95">
            <w:pPr>
              <w:keepNext/>
              <w:keepLines/>
              <w:spacing w:after="0" w:line="240" w:lineRule="auto"/>
              <w:jc w:val="right"/>
            </w:pPr>
            <w:r>
              <w:rPr>
                <w:sz w:val="18"/>
              </w:rPr>
              <w:t>124,8</w:t>
            </w:r>
          </w:p>
        </w:tc>
      </w:tr>
    </w:tbl>
    <w:p w14:paraId="7C04CDC6" w14:textId="77777777" w:rsidR="00435E63" w:rsidRDefault="00435E63">
      <w:pPr>
        <w:spacing w:after="0"/>
      </w:pPr>
    </w:p>
    <w:p w14:paraId="5F573098" w14:textId="77777777" w:rsidR="00435E63" w:rsidRDefault="000A2E95">
      <w:r>
        <w:t>Stalni porezi na nepokretnu imovinu (zemlju, zgrade, kuće i ostalo) imaju povećanje od 24,8% u odnosu na prošlogodišnje razdoblje. Porez se odnosi na kuće za odmor koji se ukinuo, ali sredstva još uvijek se uplaćuju po starim rješenjima. Donesen je novi porez, porez na nekretnine koji se također knjiži na ovaj konto.</w:t>
      </w:r>
    </w:p>
    <w:p w14:paraId="2EF0273D" w14:textId="77777777" w:rsidR="00435E63" w:rsidRDefault="00435E63"/>
    <w:p w14:paraId="4E1E17D7" w14:textId="77777777" w:rsidR="00435E63" w:rsidRDefault="000A2E95">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35E63" w14:paraId="6C0ADB0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3857449" w14:textId="77777777" w:rsidR="00435E63" w:rsidRDefault="000A2E95">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1CB04E9" w14:textId="77777777" w:rsidR="00435E63" w:rsidRDefault="000A2E9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4884A2B" w14:textId="77777777" w:rsidR="00435E63" w:rsidRDefault="000A2E9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B922033" w14:textId="77777777" w:rsidR="00435E63" w:rsidRDefault="000A2E9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FEA106D" w14:textId="77777777" w:rsidR="00435E63" w:rsidRDefault="000A2E9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18525E1" w14:textId="77777777" w:rsidR="00435E63" w:rsidRDefault="000A2E95">
            <w:pPr>
              <w:keepNext/>
              <w:keepLines/>
              <w:spacing w:after="0" w:line="240" w:lineRule="auto"/>
              <w:jc w:val="center"/>
            </w:pPr>
            <w:r>
              <w:rPr>
                <w:b/>
                <w:sz w:val="18"/>
              </w:rPr>
              <w:t>Indeks (%)</w:t>
            </w:r>
          </w:p>
        </w:tc>
      </w:tr>
      <w:tr w:rsidR="00435E63" w14:paraId="5E737F1B" w14:textId="77777777">
        <w:tblPrEx>
          <w:tblCellMar>
            <w:top w:w="0" w:type="dxa"/>
            <w:bottom w:w="0" w:type="dxa"/>
          </w:tblCellMar>
        </w:tblPrEx>
        <w:trPr>
          <w:cantSplit/>
          <w:trHeight w:val="560"/>
        </w:trPr>
        <w:tc>
          <w:tcPr>
            <w:tcW w:w="700" w:type="dxa"/>
            <w:tcMar>
              <w:top w:w="0" w:type="dxa"/>
              <w:bottom w:w="0" w:type="dxa"/>
            </w:tcMar>
            <w:vAlign w:val="center"/>
          </w:tcPr>
          <w:p w14:paraId="7780FDB8" w14:textId="77777777" w:rsidR="00435E63" w:rsidRDefault="000A2E95">
            <w:pPr>
              <w:keepNext/>
              <w:keepLines/>
              <w:spacing w:after="0" w:line="240" w:lineRule="auto"/>
            </w:pPr>
            <w:r>
              <w:rPr>
                <w:sz w:val="18"/>
              </w:rPr>
              <w:t>6421</w:t>
            </w:r>
          </w:p>
        </w:tc>
        <w:tc>
          <w:tcPr>
            <w:tcW w:w="3180" w:type="dxa"/>
            <w:tcMar>
              <w:top w:w="0" w:type="dxa"/>
              <w:bottom w:w="0" w:type="dxa"/>
            </w:tcMar>
            <w:vAlign w:val="center"/>
          </w:tcPr>
          <w:p w14:paraId="2A927C59" w14:textId="77777777" w:rsidR="00435E63" w:rsidRDefault="000A2E95">
            <w:pPr>
              <w:keepNext/>
              <w:keepLines/>
              <w:spacing w:after="0" w:line="240" w:lineRule="auto"/>
            </w:pPr>
            <w:r>
              <w:rPr>
                <w:sz w:val="18"/>
              </w:rPr>
              <w:t>Naknade za koncesije</w:t>
            </w:r>
          </w:p>
        </w:tc>
        <w:tc>
          <w:tcPr>
            <w:tcW w:w="700" w:type="dxa"/>
            <w:tcMar>
              <w:top w:w="0" w:type="dxa"/>
              <w:bottom w:w="0" w:type="dxa"/>
            </w:tcMar>
            <w:vAlign w:val="center"/>
          </w:tcPr>
          <w:p w14:paraId="50B92997" w14:textId="77777777" w:rsidR="00435E63" w:rsidRDefault="000A2E95">
            <w:pPr>
              <w:keepNext/>
              <w:keepLines/>
              <w:spacing w:after="0" w:line="240" w:lineRule="auto"/>
            </w:pPr>
            <w:r>
              <w:rPr>
                <w:sz w:val="18"/>
              </w:rPr>
              <w:t>6421</w:t>
            </w:r>
          </w:p>
        </w:tc>
        <w:tc>
          <w:tcPr>
            <w:tcW w:w="1860" w:type="dxa"/>
            <w:tcMar>
              <w:top w:w="0" w:type="dxa"/>
              <w:bottom w:w="0" w:type="dxa"/>
            </w:tcMar>
            <w:vAlign w:val="center"/>
          </w:tcPr>
          <w:p w14:paraId="6A7D55BA" w14:textId="77777777" w:rsidR="00435E63" w:rsidRDefault="000A2E95">
            <w:pPr>
              <w:keepNext/>
              <w:keepLines/>
              <w:spacing w:after="0" w:line="240" w:lineRule="auto"/>
              <w:jc w:val="right"/>
            </w:pPr>
            <w:r>
              <w:rPr>
                <w:sz w:val="18"/>
              </w:rPr>
              <w:t>663,61</w:t>
            </w:r>
          </w:p>
        </w:tc>
        <w:tc>
          <w:tcPr>
            <w:tcW w:w="1860" w:type="dxa"/>
            <w:tcMar>
              <w:top w:w="0" w:type="dxa"/>
              <w:bottom w:w="0" w:type="dxa"/>
            </w:tcMar>
            <w:vAlign w:val="center"/>
          </w:tcPr>
          <w:p w14:paraId="654EB289" w14:textId="77777777" w:rsidR="00435E63" w:rsidRDefault="000A2E95">
            <w:pPr>
              <w:keepNext/>
              <w:keepLines/>
              <w:spacing w:after="0" w:line="240" w:lineRule="auto"/>
              <w:jc w:val="right"/>
            </w:pPr>
            <w:r>
              <w:rPr>
                <w:sz w:val="18"/>
              </w:rPr>
              <w:t>10.897,92</w:t>
            </w:r>
          </w:p>
        </w:tc>
        <w:tc>
          <w:tcPr>
            <w:tcW w:w="700" w:type="dxa"/>
            <w:tcMar>
              <w:top w:w="0" w:type="dxa"/>
              <w:bottom w:w="0" w:type="dxa"/>
            </w:tcMar>
            <w:vAlign w:val="center"/>
          </w:tcPr>
          <w:p w14:paraId="1724162D" w14:textId="77777777" w:rsidR="00435E63" w:rsidRDefault="000A2E95">
            <w:pPr>
              <w:keepNext/>
              <w:keepLines/>
              <w:spacing w:after="0" w:line="240" w:lineRule="auto"/>
              <w:jc w:val="right"/>
            </w:pPr>
            <w:r>
              <w:rPr>
                <w:sz w:val="18"/>
              </w:rPr>
              <w:t>1642,2</w:t>
            </w:r>
          </w:p>
        </w:tc>
      </w:tr>
    </w:tbl>
    <w:p w14:paraId="0FE028F2" w14:textId="77777777" w:rsidR="00435E63" w:rsidRDefault="00435E63">
      <w:pPr>
        <w:spacing w:after="0"/>
      </w:pPr>
    </w:p>
    <w:p w14:paraId="258F823D" w14:textId="77777777" w:rsidR="00435E63" w:rsidRDefault="000A2E95">
      <w:r>
        <w:t>Naknade za koncesije imaju povećanje od 1542,2% u odnosu na prošlogodišnje razdoblje jer su u ovoj godini naplaćeni zaostaci po navedenoj naknadi.</w:t>
      </w:r>
    </w:p>
    <w:p w14:paraId="0D842C17" w14:textId="77777777" w:rsidR="00435E63" w:rsidRDefault="00435E63"/>
    <w:p w14:paraId="229C1E3D" w14:textId="77777777" w:rsidR="00435E63" w:rsidRDefault="000A2E95">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35E63" w14:paraId="3BD48BD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A40C042" w14:textId="77777777" w:rsidR="00435E63" w:rsidRDefault="000A2E95">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11C835D" w14:textId="77777777" w:rsidR="00435E63" w:rsidRDefault="000A2E9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DE84307" w14:textId="77777777" w:rsidR="00435E63" w:rsidRDefault="000A2E9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2603EE3" w14:textId="77777777" w:rsidR="00435E63" w:rsidRDefault="000A2E9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1593327" w14:textId="77777777" w:rsidR="00435E63" w:rsidRDefault="000A2E9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60C2AD9" w14:textId="77777777" w:rsidR="00435E63" w:rsidRDefault="000A2E95">
            <w:pPr>
              <w:keepNext/>
              <w:keepLines/>
              <w:spacing w:after="0" w:line="240" w:lineRule="auto"/>
              <w:jc w:val="center"/>
            </w:pPr>
            <w:r>
              <w:rPr>
                <w:b/>
                <w:sz w:val="18"/>
              </w:rPr>
              <w:t>Indeks (%)</w:t>
            </w:r>
          </w:p>
        </w:tc>
      </w:tr>
      <w:tr w:rsidR="00435E63" w14:paraId="3EF0A6E5" w14:textId="77777777">
        <w:tblPrEx>
          <w:tblCellMar>
            <w:top w:w="0" w:type="dxa"/>
            <w:bottom w:w="0" w:type="dxa"/>
          </w:tblCellMar>
        </w:tblPrEx>
        <w:trPr>
          <w:cantSplit/>
          <w:trHeight w:val="560"/>
        </w:trPr>
        <w:tc>
          <w:tcPr>
            <w:tcW w:w="700" w:type="dxa"/>
            <w:tcMar>
              <w:top w:w="0" w:type="dxa"/>
              <w:bottom w:w="0" w:type="dxa"/>
            </w:tcMar>
            <w:vAlign w:val="center"/>
          </w:tcPr>
          <w:p w14:paraId="64059C1B" w14:textId="77777777" w:rsidR="00435E63" w:rsidRDefault="000A2E95">
            <w:pPr>
              <w:keepNext/>
              <w:keepLines/>
              <w:spacing w:after="0" w:line="240" w:lineRule="auto"/>
            </w:pPr>
            <w:r>
              <w:rPr>
                <w:sz w:val="18"/>
              </w:rPr>
              <w:t>6524</w:t>
            </w:r>
          </w:p>
        </w:tc>
        <w:tc>
          <w:tcPr>
            <w:tcW w:w="3180" w:type="dxa"/>
            <w:tcMar>
              <w:top w:w="0" w:type="dxa"/>
              <w:bottom w:w="0" w:type="dxa"/>
            </w:tcMar>
            <w:vAlign w:val="center"/>
          </w:tcPr>
          <w:p w14:paraId="4642B251" w14:textId="77777777" w:rsidR="00435E63" w:rsidRDefault="000A2E95">
            <w:pPr>
              <w:keepNext/>
              <w:keepLines/>
              <w:spacing w:after="0" w:line="240" w:lineRule="auto"/>
            </w:pPr>
            <w:r>
              <w:rPr>
                <w:sz w:val="18"/>
              </w:rPr>
              <w:t>Doprinosi za šume</w:t>
            </w:r>
          </w:p>
        </w:tc>
        <w:tc>
          <w:tcPr>
            <w:tcW w:w="700" w:type="dxa"/>
            <w:tcMar>
              <w:top w:w="0" w:type="dxa"/>
              <w:bottom w:w="0" w:type="dxa"/>
            </w:tcMar>
            <w:vAlign w:val="center"/>
          </w:tcPr>
          <w:p w14:paraId="07BFA698" w14:textId="77777777" w:rsidR="00435E63" w:rsidRDefault="000A2E95">
            <w:pPr>
              <w:keepNext/>
              <w:keepLines/>
              <w:spacing w:after="0" w:line="240" w:lineRule="auto"/>
            </w:pPr>
            <w:r>
              <w:rPr>
                <w:sz w:val="18"/>
              </w:rPr>
              <w:t>6524</w:t>
            </w:r>
          </w:p>
        </w:tc>
        <w:tc>
          <w:tcPr>
            <w:tcW w:w="1860" w:type="dxa"/>
            <w:tcMar>
              <w:top w:w="0" w:type="dxa"/>
              <w:bottom w:w="0" w:type="dxa"/>
            </w:tcMar>
            <w:vAlign w:val="center"/>
          </w:tcPr>
          <w:p w14:paraId="5E66CE8A" w14:textId="77777777" w:rsidR="00435E63" w:rsidRDefault="000A2E95">
            <w:pPr>
              <w:keepNext/>
              <w:keepLines/>
              <w:spacing w:after="0" w:line="240" w:lineRule="auto"/>
              <w:jc w:val="right"/>
            </w:pPr>
            <w:r>
              <w:rPr>
                <w:sz w:val="18"/>
              </w:rPr>
              <w:t>195.650,63</w:t>
            </w:r>
          </w:p>
        </w:tc>
        <w:tc>
          <w:tcPr>
            <w:tcW w:w="1860" w:type="dxa"/>
            <w:tcMar>
              <w:top w:w="0" w:type="dxa"/>
              <w:bottom w:w="0" w:type="dxa"/>
            </w:tcMar>
            <w:vAlign w:val="center"/>
          </w:tcPr>
          <w:p w14:paraId="290E5C40" w14:textId="77777777" w:rsidR="00435E63" w:rsidRDefault="000A2E95">
            <w:pPr>
              <w:keepNext/>
              <w:keepLines/>
              <w:spacing w:after="0" w:line="240" w:lineRule="auto"/>
              <w:jc w:val="right"/>
            </w:pPr>
            <w:r>
              <w:rPr>
                <w:sz w:val="18"/>
              </w:rPr>
              <w:t>63.008,78</w:t>
            </w:r>
          </w:p>
        </w:tc>
        <w:tc>
          <w:tcPr>
            <w:tcW w:w="700" w:type="dxa"/>
            <w:tcMar>
              <w:top w:w="0" w:type="dxa"/>
              <w:bottom w:w="0" w:type="dxa"/>
            </w:tcMar>
            <w:vAlign w:val="center"/>
          </w:tcPr>
          <w:p w14:paraId="26F5CE1B" w14:textId="77777777" w:rsidR="00435E63" w:rsidRDefault="000A2E95">
            <w:pPr>
              <w:keepNext/>
              <w:keepLines/>
              <w:spacing w:after="0" w:line="240" w:lineRule="auto"/>
              <w:jc w:val="right"/>
            </w:pPr>
            <w:r>
              <w:rPr>
                <w:sz w:val="18"/>
              </w:rPr>
              <w:t>32,2</w:t>
            </w:r>
          </w:p>
        </w:tc>
      </w:tr>
    </w:tbl>
    <w:p w14:paraId="313F64CD" w14:textId="77777777" w:rsidR="00435E63" w:rsidRDefault="00435E63">
      <w:pPr>
        <w:spacing w:after="0"/>
      </w:pPr>
    </w:p>
    <w:p w14:paraId="680ADC7E" w14:textId="77777777" w:rsidR="00435E63" w:rsidRDefault="000A2E95">
      <w:r>
        <w:t>Doprinosi za šume imaju smanjenje za 67,8% u odnosu na prošlogodišnje razdoblje zbog smanjene sječe šuma.</w:t>
      </w:r>
    </w:p>
    <w:p w14:paraId="03B9CDAE" w14:textId="77777777" w:rsidR="00435E63" w:rsidRDefault="00435E63"/>
    <w:p w14:paraId="0A144203" w14:textId="77777777" w:rsidR="00435E63" w:rsidRDefault="000A2E95">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35E63" w14:paraId="62825A9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635309A" w14:textId="77777777" w:rsidR="00435E63" w:rsidRDefault="000A2E95">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19650AD" w14:textId="77777777" w:rsidR="00435E63" w:rsidRDefault="000A2E9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EA1B052" w14:textId="77777777" w:rsidR="00435E63" w:rsidRDefault="000A2E9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BF631D4" w14:textId="77777777" w:rsidR="00435E63" w:rsidRDefault="000A2E9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EE25095" w14:textId="77777777" w:rsidR="00435E63" w:rsidRDefault="000A2E9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B3A314E" w14:textId="77777777" w:rsidR="00435E63" w:rsidRDefault="000A2E95">
            <w:pPr>
              <w:keepNext/>
              <w:keepLines/>
              <w:spacing w:after="0" w:line="240" w:lineRule="auto"/>
              <w:jc w:val="center"/>
            </w:pPr>
            <w:r>
              <w:rPr>
                <w:b/>
                <w:sz w:val="18"/>
              </w:rPr>
              <w:t>Indeks (%)</w:t>
            </w:r>
          </w:p>
        </w:tc>
      </w:tr>
      <w:tr w:rsidR="00435E63" w14:paraId="6FD949A2" w14:textId="77777777">
        <w:tblPrEx>
          <w:tblCellMar>
            <w:top w:w="0" w:type="dxa"/>
            <w:bottom w:w="0" w:type="dxa"/>
          </w:tblCellMar>
        </w:tblPrEx>
        <w:trPr>
          <w:cantSplit/>
          <w:trHeight w:val="560"/>
        </w:trPr>
        <w:tc>
          <w:tcPr>
            <w:tcW w:w="700" w:type="dxa"/>
            <w:tcMar>
              <w:top w:w="0" w:type="dxa"/>
              <w:bottom w:w="0" w:type="dxa"/>
            </w:tcMar>
            <w:vAlign w:val="center"/>
          </w:tcPr>
          <w:p w14:paraId="3DDB6512" w14:textId="77777777" w:rsidR="00435E63" w:rsidRDefault="000A2E95">
            <w:pPr>
              <w:keepNext/>
              <w:keepLines/>
              <w:spacing w:after="0" w:line="240" w:lineRule="auto"/>
            </w:pPr>
            <w:r>
              <w:rPr>
                <w:sz w:val="18"/>
              </w:rPr>
              <w:t>6531</w:t>
            </w:r>
          </w:p>
        </w:tc>
        <w:tc>
          <w:tcPr>
            <w:tcW w:w="3180" w:type="dxa"/>
            <w:tcMar>
              <w:top w:w="0" w:type="dxa"/>
              <w:bottom w:w="0" w:type="dxa"/>
            </w:tcMar>
            <w:vAlign w:val="center"/>
          </w:tcPr>
          <w:p w14:paraId="24C13F2E" w14:textId="77777777" w:rsidR="00435E63" w:rsidRDefault="000A2E95">
            <w:pPr>
              <w:keepNext/>
              <w:keepLines/>
              <w:spacing w:after="0" w:line="240" w:lineRule="auto"/>
            </w:pPr>
            <w:r>
              <w:rPr>
                <w:sz w:val="18"/>
              </w:rPr>
              <w:t>Komunalni doprinosi</w:t>
            </w:r>
          </w:p>
        </w:tc>
        <w:tc>
          <w:tcPr>
            <w:tcW w:w="700" w:type="dxa"/>
            <w:tcMar>
              <w:top w:w="0" w:type="dxa"/>
              <w:bottom w:w="0" w:type="dxa"/>
            </w:tcMar>
            <w:vAlign w:val="center"/>
          </w:tcPr>
          <w:p w14:paraId="24A180CF" w14:textId="77777777" w:rsidR="00435E63" w:rsidRDefault="000A2E95">
            <w:pPr>
              <w:keepNext/>
              <w:keepLines/>
              <w:spacing w:after="0" w:line="240" w:lineRule="auto"/>
            </w:pPr>
            <w:r>
              <w:rPr>
                <w:sz w:val="18"/>
              </w:rPr>
              <w:t>6531</w:t>
            </w:r>
          </w:p>
        </w:tc>
        <w:tc>
          <w:tcPr>
            <w:tcW w:w="1860" w:type="dxa"/>
            <w:tcMar>
              <w:top w:w="0" w:type="dxa"/>
              <w:bottom w:w="0" w:type="dxa"/>
            </w:tcMar>
            <w:vAlign w:val="center"/>
          </w:tcPr>
          <w:p w14:paraId="62D74868" w14:textId="77777777" w:rsidR="00435E63" w:rsidRDefault="000A2E95">
            <w:pPr>
              <w:keepNext/>
              <w:keepLines/>
              <w:spacing w:after="0" w:line="240" w:lineRule="auto"/>
              <w:jc w:val="right"/>
            </w:pPr>
            <w:r>
              <w:rPr>
                <w:sz w:val="18"/>
              </w:rPr>
              <w:t>26.082,93</w:t>
            </w:r>
          </w:p>
        </w:tc>
        <w:tc>
          <w:tcPr>
            <w:tcW w:w="1860" w:type="dxa"/>
            <w:tcMar>
              <w:top w:w="0" w:type="dxa"/>
              <w:bottom w:w="0" w:type="dxa"/>
            </w:tcMar>
            <w:vAlign w:val="center"/>
          </w:tcPr>
          <w:p w14:paraId="7801BB5C" w14:textId="77777777" w:rsidR="00435E63" w:rsidRDefault="000A2E95">
            <w:pPr>
              <w:keepNext/>
              <w:keepLines/>
              <w:spacing w:after="0" w:line="240" w:lineRule="auto"/>
              <w:jc w:val="right"/>
            </w:pPr>
            <w:r>
              <w:rPr>
                <w:sz w:val="18"/>
              </w:rPr>
              <w:t>118,40</w:t>
            </w:r>
          </w:p>
        </w:tc>
        <w:tc>
          <w:tcPr>
            <w:tcW w:w="700" w:type="dxa"/>
            <w:tcMar>
              <w:top w:w="0" w:type="dxa"/>
              <w:bottom w:w="0" w:type="dxa"/>
            </w:tcMar>
            <w:vAlign w:val="center"/>
          </w:tcPr>
          <w:p w14:paraId="757DA2BE" w14:textId="77777777" w:rsidR="00435E63" w:rsidRDefault="000A2E95">
            <w:pPr>
              <w:keepNext/>
              <w:keepLines/>
              <w:spacing w:after="0" w:line="240" w:lineRule="auto"/>
              <w:jc w:val="right"/>
            </w:pPr>
            <w:r>
              <w:rPr>
                <w:sz w:val="18"/>
              </w:rPr>
              <w:t>0,5</w:t>
            </w:r>
          </w:p>
        </w:tc>
      </w:tr>
    </w:tbl>
    <w:p w14:paraId="7DEABA5E" w14:textId="77777777" w:rsidR="00435E63" w:rsidRDefault="00435E63">
      <w:pPr>
        <w:spacing w:after="0"/>
      </w:pPr>
    </w:p>
    <w:p w14:paraId="30FCA55B" w14:textId="77777777" w:rsidR="00435E63" w:rsidRDefault="000A2E95">
      <w:r>
        <w:t>Komunalni doprinosi imaju smanjenje od 99,5% u odnosu na prošlogodišnje razdoblje zbog slabije naplate naknade.</w:t>
      </w:r>
    </w:p>
    <w:p w14:paraId="67605B9D" w14:textId="77777777" w:rsidR="00435E63" w:rsidRDefault="00435E63"/>
    <w:p w14:paraId="76A781C7" w14:textId="77777777" w:rsidR="00435E63" w:rsidRDefault="000A2E95">
      <w:pPr>
        <w:keepNext/>
        <w:spacing w:line="240" w:lineRule="auto"/>
        <w:jc w:val="center"/>
      </w:pPr>
      <w:r>
        <w:rPr>
          <w:sz w:val="28"/>
        </w:rPr>
        <w:lastRenderedPageBreak/>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35E63" w14:paraId="6D3B2E4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32AB724" w14:textId="77777777" w:rsidR="00435E63" w:rsidRDefault="000A2E95">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8C09FB1" w14:textId="77777777" w:rsidR="00435E63" w:rsidRDefault="000A2E9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0BB2B4F" w14:textId="77777777" w:rsidR="00435E63" w:rsidRDefault="000A2E9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7793FA7" w14:textId="77777777" w:rsidR="00435E63" w:rsidRDefault="000A2E9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18BCE39" w14:textId="77777777" w:rsidR="00435E63" w:rsidRDefault="000A2E9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B733167" w14:textId="77777777" w:rsidR="00435E63" w:rsidRDefault="000A2E95">
            <w:pPr>
              <w:keepNext/>
              <w:keepLines/>
              <w:spacing w:after="0" w:line="240" w:lineRule="auto"/>
              <w:jc w:val="center"/>
            </w:pPr>
            <w:r>
              <w:rPr>
                <w:b/>
                <w:sz w:val="18"/>
              </w:rPr>
              <w:t>Indeks (%)</w:t>
            </w:r>
          </w:p>
        </w:tc>
      </w:tr>
      <w:tr w:rsidR="00435E63" w14:paraId="25B5760B" w14:textId="77777777">
        <w:tblPrEx>
          <w:tblCellMar>
            <w:top w:w="0" w:type="dxa"/>
            <w:bottom w:w="0" w:type="dxa"/>
          </w:tblCellMar>
        </w:tblPrEx>
        <w:trPr>
          <w:cantSplit/>
          <w:trHeight w:val="560"/>
        </w:trPr>
        <w:tc>
          <w:tcPr>
            <w:tcW w:w="700" w:type="dxa"/>
            <w:tcMar>
              <w:top w:w="0" w:type="dxa"/>
              <w:bottom w:w="0" w:type="dxa"/>
            </w:tcMar>
            <w:vAlign w:val="center"/>
          </w:tcPr>
          <w:p w14:paraId="126C6A23" w14:textId="77777777" w:rsidR="00435E63" w:rsidRDefault="000A2E95">
            <w:pPr>
              <w:keepNext/>
              <w:keepLines/>
              <w:spacing w:after="0" w:line="240" w:lineRule="auto"/>
            </w:pPr>
            <w:r>
              <w:rPr>
                <w:sz w:val="18"/>
              </w:rPr>
              <w:t>6615</w:t>
            </w:r>
          </w:p>
        </w:tc>
        <w:tc>
          <w:tcPr>
            <w:tcW w:w="3180" w:type="dxa"/>
            <w:tcMar>
              <w:top w:w="0" w:type="dxa"/>
              <w:bottom w:w="0" w:type="dxa"/>
            </w:tcMar>
            <w:vAlign w:val="center"/>
          </w:tcPr>
          <w:p w14:paraId="643087AC" w14:textId="77777777" w:rsidR="00435E63" w:rsidRDefault="000A2E95">
            <w:pPr>
              <w:keepNext/>
              <w:keepLines/>
              <w:spacing w:after="0" w:line="240" w:lineRule="auto"/>
            </w:pPr>
            <w:r>
              <w:rPr>
                <w:sz w:val="18"/>
              </w:rPr>
              <w:t>Prihodi od pruženih usluga</w:t>
            </w:r>
          </w:p>
        </w:tc>
        <w:tc>
          <w:tcPr>
            <w:tcW w:w="700" w:type="dxa"/>
            <w:tcMar>
              <w:top w:w="0" w:type="dxa"/>
              <w:bottom w:w="0" w:type="dxa"/>
            </w:tcMar>
            <w:vAlign w:val="center"/>
          </w:tcPr>
          <w:p w14:paraId="34D1ABD9" w14:textId="77777777" w:rsidR="00435E63" w:rsidRDefault="000A2E95">
            <w:pPr>
              <w:keepNext/>
              <w:keepLines/>
              <w:spacing w:after="0" w:line="240" w:lineRule="auto"/>
            </w:pPr>
            <w:r>
              <w:rPr>
                <w:sz w:val="18"/>
              </w:rPr>
              <w:t>6615</w:t>
            </w:r>
          </w:p>
        </w:tc>
        <w:tc>
          <w:tcPr>
            <w:tcW w:w="1860" w:type="dxa"/>
            <w:tcMar>
              <w:top w:w="0" w:type="dxa"/>
              <w:bottom w:w="0" w:type="dxa"/>
            </w:tcMar>
            <w:vAlign w:val="center"/>
          </w:tcPr>
          <w:p w14:paraId="6ABA7FEB" w14:textId="77777777" w:rsidR="00435E63" w:rsidRDefault="000A2E95">
            <w:pPr>
              <w:keepNext/>
              <w:keepLines/>
              <w:spacing w:after="0" w:line="240" w:lineRule="auto"/>
              <w:jc w:val="right"/>
            </w:pPr>
            <w:r>
              <w:rPr>
                <w:sz w:val="18"/>
              </w:rPr>
              <w:t>16.326,44</w:t>
            </w:r>
          </w:p>
        </w:tc>
        <w:tc>
          <w:tcPr>
            <w:tcW w:w="1860" w:type="dxa"/>
            <w:tcMar>
              <w:top w:w="0" w:type="dxa"/>
              <w:bottom w:w="0" w:type="dxa"/>
            </w:tcMar>
            <w:vAlign w:val="center"/>
          </w:tcPr>
          <w:p w14:paraId="0FCA3D48" w14:textId="77777777" w:rsidR="00435E63" w:rsidRDefault="000A2E95">
            <w:pPr>
              <w:keepNext/>
              <w:keepLines/>
              <w:spacing w:after="0" w:line="240" w:lineRule="auto"/>
              <w:jc w:val="right"/>
            </w:pPr>
            <w:r>
              <w:rPr>
                <w:sz w:val="18"/>
              </w:rPr>
              <w:t>1.961,13</w:t>
            </w:r>
          </w:p>
        </w:tc>
        <w:tc>
          <w:tcPr>
            <w:tcW w:w="700" w:type="dxa"/>
            <w:tcMar>
              <w:top w:w="0" w:type="dxa"/>
              <w:bottom w:w="0" w:type="dxa"/>
            </w:tcMar>
            <w:vAlign w:val="center"/>
          </w:tcPr>
          <w:p w14:paraId="5C9D9DA4" w14:textId="77777777" w:rsidR="00435E63" w:rsidRDefault="000A2E95">
            <w:pPr>
              <w:keepNext/>
              <w:keepLines/>
              <w:spacing w:after="0" w:line="240" w:lineRule="auto"/>
              <w:jc w:val="right"/>
            </w:pPr>
            <w:r>
              <w:rPr>
                <w:sz w:val="18"/>
              </w:rPr>
              <w:t>12,0</w:t>
            </w:r>
          </w:p>
        </w:tc>
      </w:tr>
    </w:tbl>
    <w:p w14:paraId="3D7E5931" w14:textId="77777777" w:rsidR="00435E63" w:rsidRDefault="00435E63">
      <w:pPr>
        <w:spacing w:after="0"/>
      </w:pPr>
    </w:p>
    <w:p w14:paraId="3330746F" w14:textId="77777777" w:rsidR="00435E63" w:rsidRDefault="000A2E95">
      <w:r>
        <w:t>Prihodi od pruženih usluga ima smanjenje od 88% u odnosu na prošlogodišnje razdoblje jer se sa 01.01.2026. godine prestala vršiti usluga naplate naknade za uređenje voda.</w:t>
      </w:r>
    </w:p>
    <w:p w14:paraId="64EF92AD" w14:textId="77777777" w:rsidR="00435E63" w:rsidRDefault="00435E63"/>
    <w:p w14:paraId="55DAD435" w14:textId="77777777" w:rsidR="00435E63" w:rsidRDefault="000A2E95">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35E63" w14:paraId="3B2A5B3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70BDB88" w14:textId="77777777" w:rsidR="00435E63" w:rsidRDefault="000A2E95">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CF1C7ED" w14:textId="77777777" w:rsidR="00435E63" w:rsidRDefault="000A2E9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28F8891" w14:textId="77777777" w:rsidR="00435E63" w:rsidRDefault="000A2E9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77708BA" w14:textId="77777777" w:rsidR="00435E63" w:rsidRDefault="000A2E9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C96B08B" w14:textId="77777777" w:rsidR="00435E63" w:rsidRDefault="000A2E9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BFFB0B2" w14:textId="77777777" w:rsidR="00435E63" w:rsidRDefault="000A2E95">
            <w:pPr>
              <w:keepNext/>
              <w:keepLines/>
              <w:spacing w:after="0" w:line="240" w:lineRule="auto"/>
              <w:jc w:val="center"/>
            </w:pPr>
            <w:r>
              <w:rPr>
                <w:b/>
                <w:sz w:val="18"/>
              </w:rPr>
              <w:t>Indeks (%)</w:t>
            </w:r>
          </w:p>
        </w:tc>
      </w:tr>
      <w:tr w:rsidR="00435E63" w14:paraId="7E33D4FA" w14:textId="77777777">
        <w:tblPrEx>
          <w:tblCellMar>
            <w:top w:w="0" w:type="dxa"/>
            <w:bottom w:w="0" w:type="dxa"/>
          </w:tblCellMar>
        </w:tblPrEx>
        <w:trPr>
          <w:cantSplit/>
          <w:trHeight w:val="560"/>
        </w:trPr>
        <w:tc>
          <w:tcPr>
            <w:tcW w:w="700" w:type="dxa"/>
            <w:tcMar>
              <w:top w:w="0" w:type="dxa"/>
              <w:bottom w:w="0" w:type="dxa"/>
            </w:tcMar>
            <w:vAlign w:val="center"/>
          </w:tcPr>
          <w:p w14:paraId="62FAB39C" w14:textId="77777777" w:rsidR="00435E63" w:rsidRDefault="000A2E95">
            <w:pPr>
              <w:keepNext/>
              <w:keepLines/>
              <w:spacing w:after="0" w:line="240" w:lineRule="auto"/>
            </w:pPr>
            <w:r>
              <w:rPr>
                <w:sz w:val="18"/>
              </w:rPr>
              <w:t>3221</w:t>
            </w:r>
          </w:p>
        </w:tc>
        <w:tc>
          <w:tcPr>
            <w:tcW w:w="3180" w:type="dxa"/>
            <w:tcMar>
              <w:top w:w="0" w:type="dxa"/>
              <w:bottom w:w="0" w:type="dxa"/>
            </w:tcMar>
            <w:vAlign w:val="center"/>
          </w:tcPr>
          <w:p w14:paraId="46C944F5" w14:textId="77777777" w:rsidR="00435E63" w:rsidRDefault="000A2E95">
            <w:pPr>
              <w:keepNext/>
              <w:keepLines/>
              <w:spacing w:after="0" w:line="240" w:lineRule="auto"/>
            </w:pPr>
            <w:r>
              <w:rPr>
                <w:sz w:val="18"/>
              </w:rPr>
              <w:t>Uredski materijal i ostali materijalni rashodi</w:t>
            </w:r>
          </w:p>
        </w:tc>
        <w:tc>
          <w:tcPr>
            <w:tcW w:w="700" w:type="dxa"/>
            <w:tcMar>
              <w:top w:w="0" w:type="dxa"/>
              <w:bottom w:w="0" w:type="dxa"/>
            </w:tcMar>
            <w:vAlign w:val="center"/>
          </w:tcPr>
          <w:p w14:paraId="32674A50" w14:textId="77777777" w:rsidR="00435E63" w:rsidRDefault="000A2E95">
            <w:pPr>
              <w:keepNext/>
              <w:keepLines/>
              <w:spacing w:after="0" w:line="240" w:lineRule="auto"/>
            </w:pPr>
            <w:r>
              <w:rPr>
                <w:sz w:val="18"/>
              </w:rPr>
              <w:t>3221</w:t>
            </w:r>
          </w:p>
        </w:tc>
        <w:tc>
          <w:tcPr>
            <w:tcW w:w="1860" w:type="dxa"/>
            <w:tcMar>
              <w:top w:w="0" w:type="dxa"/>
              <w:bottom w:w="0" w:type="dxa"/>
            </w:tcMar>
            <w:vAlign w:val="center"/>
          </w:tcPr>
          <w:p w14:paraId="3F9ABAB3" w14:textId="77777777" w:rsidR="00435E63" w:rsidRDefault="000A2E95">
            <w:pPr>
              <w:keepNext/>
              <w:keepLines/>
              <w:spacing w:after="0" w:line="240" w:lineRule="auto"/>
              <w:jc w:val="right"/>
            </w:pPr>
            <w:r>
              <w:rPr>
                <w:sz w:val="18"/>
              </w:rPr>
              <w:t>7.981,85</w:t>
            </w:r>
          </w:p>
        </w:tc>
        <w:tc>
          <w:tcPr>
            <w:tcW w:w="1860" w:type="dxa"/>
            <w:tcMar>
              <w:top w:w="0" w:type="dxa"/>
              <w:bottom w:w="0" w:type="dxa"/>
            </w:tcMar>
            <w:vAlign w:val="center"/>
          </w:tcPr>
          <w:p w14:paraId="2DF9447D" w14:textId="77777777" w:rsidR="00435E63" w:rsidRDefault="000A2E95">
            <w:pPr>
              <w:keepNext/>
              <w:keepLines/>
              <w:spacing w:after="0" w:line="240" w:lineRule="auto"/>
              <w:jc w:val="right"/>
            </w:pPr>
            <w:r>
              <w:rPr>
                <w:sz w:val="18"/>
              </w:rPr>
              <w:t>9.221,60</w:t>
            </w:r>
          </w:p>
        </w:tc>
        <w:tc>
          <w:tcPr>
            <w:tcW w:w="700" w:type="dxa"/>
            <w:tcMar>
              <w:top w:w="0" w:type="dxa"/>
              <w:bottom w:w="0" w:type="dxa"/>
            </w:tcMar>
            <w:vAlign w:val="center"/>
          </w:tcPr>
          <w:p w14:paraId="4EC5329F" w14:textId="77777777" w:rsidR="00435E63" w:rsidRDefault="000A2E95">
            <w:pPr>
              <w:keepNext/>
              <w:keepLines/>
              <w:spacing w:after="0" w:line="240" w:lineRule="auto"/>
              <w:jc w:val="right"/>
            </w:pPr>
            <w:r>
              <w:rPr>
                <w:sz w:val="18"/>
              </w:rPr>
              <w:t>115,5</w:t>
            </w:r>
          </w:p>
        </w:tc>
      </w:tr>
    </w:tbl>
    <w:p w14:paraId="257E6525" w14:textId="77777777" w:rsidR="00435E63" w:rsidRDefault="00435E63">
      <w:pPr>
        <w:spacing w:after="0"/>
      </w:pPr>
    </w:p>
    <w:p w14:paraId="7CFB0CB0" w14:textId="77777777" w:rsidR="00435E63" w:rsidRDefault="000A2E95">
      <w:r>
        <w:t>Uredski materijal i ostali materijalni rashodi imaju povećanje od 15,5% u donosu na prošlogodišnje razdoblje zbog projekta Zaželi i paketa koji se naručuju u sklopu istog.</w:t>
      </w:r>
    </w:p>
    <w:p w14:paraId="4622AA62" w14:textId="77777777" w:rsidR="00435E63" w:rsidRDefault="00435E63"/>
    <w:p w14:paraId="3AEF418D" w14:textId="77777777" w:rsidR="00435E63" w:rsidRDefault="000A2E95">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35E63" w14:paraId="254412D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7B290CC" w14:textId="77777777" w:rsidR="00435E63" w:rsidRDefault="000A2E95">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8699C07" w14:textId="77777777" w:rsidR="00435E63" w:rsidRDefault="000A2E9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693A20B" w14:textId="77777777" w:rsidR="00435E63" w:rsidRDefault="000A2E9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8BC503E" w14:textId="77777777" w:rsidR="00435E63" w:rsidRDefault="000A2E9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B5F48F8" w14:textId="77777777" w:rsidR="00435E63" w:rsidRDefault="000A2E9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17F21E5" w14:textId="77777777" w:rsidR="00435E63" w:rsidRDefault="000A2E95">
            <w:pPr>
              <w:keepNext/>
              <w:keepLines/>
              <w:spacing w:after="0" w:line="240" w:lineRule="auto"/>
              <w:jc w:val="center"/>
            </w:pPr>
            <w:r>
              <w:rPr>
                <w:b/>
                <w:sz w:val="18"/>
              </w:rPr>
              <w:t>Indeks (%)</w:t>
            </w:r>
          </w:p>
        </w:tc>
      </w:tr>
      <w:tr w:rsidR="00435E63" w14:paraId="428DC4D3" w14:textId="77777777">
        <w:tblPrEx>
          <w:tblCellMar>
            <w:top w:w="0" w:type="dxa"/>
            <w:bottom w:w="0" w:type="dxa"/>
          </w:tblCellMar>
        </w:tblPrEx>
        <w:trPr>
          <w:cantSplit/>
          <w:trHeight w:val="560"/>
        </w:trPr>
        <w:tc>
          <w:tcPr>
            <w:tcW w:w="700" w:type="dxa"/>
            <w:tcMar>
              <w:top w:w="0" w:type="dxa"/>
              <w:bottom w:w="0" w:type="dxa"/>
            </w:tcMar>
            <w:vAlign w:val="center"/>
          </w:tcPr>
          <w:p w14:paraId="3F93112D" w14:textId="77777777" w:rsidR="00435E63" w:rsidRDefault="000A2E95">
            <w:pPr>
              <w:keepNext/>
              <w:keepLines/>
              <w:spacing w:after="0" w:line="240" w:lineRule="auto"/>
            </w:pPr>
            <w:r>
              <w:rPr>
                <w:sz w:val="18"/>
              </w:rPr>
              <w:t>3231</w:t>
            </w:r>
          </w:p>
        </w:tc>
        <w:tc>
          <w:tcPr>
            <w:tcW w:w="3180" w:type="dxa"/>
            <w:tcMar>
              <w:top w:w="0" w:type="dxa"/>
              <w:bottom w:w="0" w:type="dxa"/>
            </w:tcMar>
            <w:vAlign w:val="center"/>
          </w:tcPr>
          <w:p w14:paraId="0806D41A" w14:textId="77777777" w:rsidR="00435E63" w:rsidRDefault="000A2E95">
            <w:pPr>
              <w:keepNext/>
              <w:keepLines/>
              <w:spacing w:after="0" w:line="240" w:lineRule="auto"/>
            </w:pPr>
            <w:r>
              <w:rPr>
                <w:sz w:val="18"/>
              </w:rPr>
              <w:t>Usluge telefona, interneta, pošte i prijevoza</w:t>
            </w:r>
          </w:p>
        </w:tc>
        <w:tc>
          <w:tcPr>
            <w:tcW w:w="700" w:type="dxa"/>
            <w:tcMar>
              <w:top w:w="0" w:type="dxa"/>
              <w:bottom w:w="0" w:type="dxa"/>
            </w:tcMar>
            <w:vAlign w:val="center"/>
          </w:tcPr>
          <w:p w14:paraId="09039A61" w14:textId="77777777" w:rsidR="00435E63" w:rsidRDefault="000A2E95">
            <w:pPr>
              <w:keepNext/>
              <w:keepLines/>
              <w:spacing w:after="0" w:line="240" w:lineRule="auto"/>
            </w:pPr>
            <w:r>
              <w:rPr>
                <w:sz w:val="18"/>
              </w:rPr>
              <w:t>3231</w:t>
            </w:r>
          </w:p>
        </w:tc>
        <w:tc>
          <w:tcPr>
            <w:tcW w:w="1860" w:type="dxa"/>
            <w:tcMar>
              <w:top w:w="0" w:type="dxa"/>
              <w:bottom w:w="0" w:type="dxa"/>
            </w:tcMar>
            <w:vAlign w:val="center"/>
          </w:tcPr>
          <w:p w14:paraId="6A461FCD" w14:textId="77777777" w:rsidR="00435E63" w:rsidRDefault="000A2E95">
            <w:pPr>
              <w:keepNext/>
              <w:keepLines/>
              <w:spacing w:after="0" w:line="240" w:lineRule="auto"/>
              <w:jc w:val="right"/>
            </w:pPr>
            <w:r>
              <w:rPr>
                <w:sz w:val="18"/>
              </w:rPr>
              <w:t>21.581,90</w:t>
            </w:r>
          </w:p>
        </w:tc>
        <w:tc>
          <w:tcPr>
            <w:tcW w:w="1860" w:type="dxa"/>
            <w:tcMar>
              <w:top w:w="0" w:type="dxa"/>
              <w:bottom w:w="0" w:type="dxa"/>
            </w:tcMar>
            <w:vAlign w:val="center"/>
          </w:tcPr>
          <w:p w14:paraId="1F3EEDE4" w14:textId="77777777" w:rsidR="00435E63" w:rsidRDefault="000A2E95">
            <w:pPr>
              <w:keepNext/>
              <w:keepLines/>
              <w:spacing w:after="0" w:line="240" w:lineRule="auto"/>
              <w:jc w:val="right"/>
            </w:pPr>
            <w:r>
              <w:rPr>
                <w:sz w:val="18"/>
              </w:rPr>
              <w:t>24.043,39</w:t>
            </w:r>
          </w:p>
        </w:tc>
        <w:tc>
          <w:tcPr>
            <w:tcW w:w="700" w:type="dxa"/>
            <w:tcMar>
              <w:top w:w="0" w:type="dxa"/>
              <w:bottom w:w="0" w:type="dxa"/>
            </w:tcMar>
            <w:vAlign w:val="center"/>
          </w:tcPr>
          <w:p w14:paraId="4C390551" w14:textId="77777777" w:rsidR="00435E63" w:rsidRDefault="000A2E95">
            <w:pPr>
              <w:keepNext/>
              <w:keepLines/>
              <w:spacing w:after="0" w:line="240" w:lineRule="auto"/>
              <w:jc w:val="right"/>
            </w:pPr>
            <w:r>
              <w:rPr>
                <w:sz w:val="18"/>
              </w:rPr>
              <w:t>111,4</w:t>
            </w:r>
          </w:p>
        </w:tc>
      </w:tr>
    </w:tbl>
    <w:p w14:paraId="53C4A8AB" w14:textId="77777777" w:rsidR="00435E63" w:rsidRDefault="00435E63">
      <w:pPr>
        <w:spacing w:after="0"/>
      </w:pPr>
    </w:p>
    <w:p w14:paraId="3A87960B" w14:textId="77777777" w:rsidR="00435E63" w:rsidRDefault="000A2E95">
      <w:r>
        <w:t>Usluge telefona, interneta, pošte i prijevoza imaju povećanje od 11,4% u odnosu na prošlogodišnje razdoblje iz razloga jer su se početkom godine slala nova rješenja za komunalnu naknadu što je ujedno povećalo usluge poštarine.</w:t>
      </w:r>
    </w:p>
    <w:p w14:paraId="7E93E960" w14:textId="77777777" w:rsidR="00435E63" w:rsidRDefault="00435E63"/>
    <w:p w14:paraId="0B6D0FB9" w14:textId="77777777" w:rsidR="00435E63" w:rsidRDefault="000A2E95">
      <w:pPr>
        <w:keepNext/>
        <w:spacing w:line="240" w:lineRule="auto"/>
        <w:jc w:val="center"/>
      </w:pPr>
      <w:r>
        <w:rPr>
          <w:sz w:val="28"/>
        </w:rPr>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35E63" w14:paraId="10B3A95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200EBD2" w14:textId="77777777" w:rsidR="00435E63" w:rsidRDefault="000A2E95">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863B94C" w14:textId="77777777" w:rsidR="00435E63" w:rsidRDefault="000A2E9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4C86291" w14:textId="77777777" w:rsidR="00435E63" w:rsidRDefault="000A2E9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67A12DD" w14:textId="77777777" w:rsidR="00435E63" w:rsidRDefault="000A2E9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4329F58" w14:textId="77777777" w:rsidR="00435E63" w:rsidRDefault="000A2E9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517E4DC" w14:textId="77777777" w:rsidR="00435E63" w:rsidRDefault="000A2E95">
            <w:pPr>
              <w:keepNext/>
              <w:keepLines/>
              <w:spacing w:after="0" w:line="240" w:lineRule="auto"/>
              <w:jc w:val="center"/>
            </w:pPr>
            <w:r>
              <w:rPr>
                <w:b/>
                <w:sz w:val="18"/>
              </w:rPr>
              <w:t>Indeks (%)</w:t>
            </w:r>
          </w:p>
        </w:tc>
      </w:tr>
      <w:tr w:rsidR="00435E63" w14:paraId="58445FB6" w14:textId="77777777">
        <w:tblPrEx>
          <w:tblCellMar>
            <w:top w:w="0" w:type="dxa"/>
            <w:bottom w:w="0" w:type="dxa"/>
          </w:tblCellMar>
        </w:tblPrEx>
        <w:trPr>
          <w:cantSplit/>
          <w:trHeight w:val="560"/>
        </w:trPr>
        <w:tc>
          <w:tcPr>
            <w:tcW w:w="700" w:type="dxa"/>
            <w:tcMar>
              <w:top w:w="0" w:type="dxa"/>
              <w:bottom w:w="0" w:type="dxa"/>
            </w:tcMar>
            <w:vAlign w:val="center"/>
          </w:tcPr>
          <w:p w14:paraId="5774F54E" w14:textId="77777777" w:rsidR="00435E63" w:rsidRDefault="000A2E95">
            <w:pPr>
              <w:keepNext/>
              <w:keepLines/>
              <w:spacing w:after="0" w:line="240" w:lineRule="auto"/>
            </w:pPr>
            <w:r>
              <w:rPr>
                <w:sz w:val="18"/>
              </w:rPr>
              <w:t>3233</w:t>
            </w:r>
          </w:p>
        </w:tc>
        <w:tc>
          <w:tcPr>
            <w:tcW w:w="3180" w:type="dxa"/>
            <w:tcMar>
              <w:top w:w="0" w:type="dxa"/>
              <w:bottom w:w="0" w:type="dxa"/>
            </w:tcMar>
            <w:vAlign w:val="center"/>
          </w:tcPr>
          <w:p w14:paraId="3CF384BB" w14:textId="77777777" w:rsidR="00435E63" w:rsidRDefault="000A2E95">
            <w:pPr>
              <w:keepNext/>
              <w:keepLines/>
              <w:spacing w:after="0" w:line="240" w:lineRule="auto"/>
            </w:pPr>
            <w:r>
              <w:rPr>
                <w:sz w:val="18"/>
              </w:rPr>
              <w:t>Usluge promidžbe i informiranja</w:t>
            </w:r>
          </w:p>
        </w:tc>
        <w:tc>
          <w:tcPr>
            <w:tcW w:w="700" w:type="dxa"/>
            <w:tcMar>
              <w:top w:w="0" w:type="dxa"/>
              <w:bottom w:w="0" w:type="dxa"/>
            </w:tcMar>
            <w:vAlign w:val="center"/>
          </w:tcPr>
          <w:p w14:paraId="6537DA24" w14:textId="77777777" w:rsidR="00435E63" w:rsidRDefault="000A2E95">
            <w:pPr>
              <w:keepNext/>
              <w:keepLines/>
              <w:spacing w:after="0" w:line="240" w:lineRule="auto"/>
            </w:pPr>
            <w:r>
              <w:rPr>
                <w:sz w:val="18"/>
              </w:rPr>
              <w:t>3233</w:t>
            </w:r>
          </w:p>
        </w:tc>
        <w:tc>
          <w:tcPr>
            <w:tcW w:w="1860" w:type="dxa"/>
            <w:tcMar>
              <w:top w:w="0" w:type="dxa"/>
              <w:bottom w:w="0" w:type="dxa"/>
            </w:tcMar>
            <w:vAlign w:val="center"/>
          </w:tcPr>
          <w:p w14:paraId="2AB8799C" w14:textId="77777777" w:rsidR="00435E63" w:rsidRDefault="000A2E95">
            <w:pPr>
              <w:keepNext/>
              <w:keepLines/>
              <w:spacing w:after="0" w:line="240" w:lineRule="auto"/>
              <w:jc w:val="right"/>
            </w:pPr>
            <w:r>
              <w:rPr>
                <w:sz w:val="18"/>
              </w:rPr>
              <w:t>28.850,85</w:t>
            </w:r>
          </w:p>
        </w:tc>
        <w:tc>
          <w:tcPr>
            <w:tcW w:w="1860" w:type="dxa"/>
            <w:tcMar>
              <w:top w:w="0" w:type="dxa"/>
              <w:bottom w:w="0" w:type="dxa"/>
            </w:tcMar>
            <w:vAlign w:val="center"/>
          </w:tcPr>
          <w:p w14:paraId="021E2A0C" w14:textId="77777777" w:rsidR="00435E63" w:rsidRDefault="000A2E95">
            <w:pPr>
              <w:keepNext/>
              <w:keepLines/>
              <w:spacing w:after="0" w:line="240" w:lineRule="auto"/>
              <w:jc w:val="right"/>
            </w:pPr>
            <w:r>
              <w:rPr>
                <w:sz w:val="18"/>
              </w:rPr>
              <w:t>6.106,15</w:t>
            </w:r>
          </w:p>
        </w:tc>
        <w:tc>
          <w:tcPr>
            <w:tcW w:w="700" w:type="dxa"/>
            <w:tcMar>
              <w:top w:w="0" w:type="dxa"/>
              <w:bottom w:w="0" w:type="dxa"/>
            </w:tcMar>
            <w:vAlign w:val="center"/>
          </w:tcPr>
          <w:p w14:paraId="5A3FAFB4" w14:textId="77777777" w:rsidR="00435E63" w:rsidRDefault="000A2E95">
            <w:pPr>
              <w:keepNext/>
              <w:keepLines/>
              <w:spacing w:after="0" w:line="240" w:lineRule="auto"/>
              <w:jc w:val="right"/>
            </w:pPr>
            <w:r>
              <w:rPr>
                <w:sz w:val="18"/>
              </w:rPr>
              <w:t>21,2</w:t>
            </w:r>
          </w:p>
        </w:tc>
      </w:tr>
    </w:tbl>
    <w:p w14:paraId="5218B95C" w14:textId="77777777" w:rsidR="00435E63" w:rsidRDefault="00435E63">
      <w:pPr>
        <w:spacing w:after="0"/>
      </w:pPr>
    </w:p>
    <w:p w14:paraId="198BDC03" w14:textId="77777777" w:rsidR="00435E63" w:rsidRDefault="000A2E95">
      <w:r>
        <w:t>Usluge promidžbe i informiranja imaju smanjenje od 78,8% u odnosu na prošlogodišnje razdoblje iz razloga što do sada još nisu sklopljeni ugovori sa medijima.</w:t>
      </w:r>
    </w:p>
    <w:p w14:paraId="25840D8C" w14:textId="77777777" w:rsidR="00435E63" w:rsidRDefault="00435E63"/>
    <w:p w14:paraId="56087F03" w14:textId="77777777" w:rsidR="00435E63" w:rsidRDefault="000A2E95">
      <w:pPr>
        <w:keepNext/>
        <w:spacing w:line="240" w:lineRule="auto"/>
        <w:jc w:val="center"/>
      </w:pPr>
      <w:r>
        <w:rPr>
          <w:sz w:val="28"/>
        </w:rPr>
        <w:lastRenderedPageBreak/>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35E63" w14:paraId="18DDA52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EFD770D" w14:textId="77777777" w:rsidR="00435E63" w:rsidRDefault="000A2E95">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CCCE2D8" w14:textId="77777777" w:rsidR="00435E63" w:rsidRDefault="000A2E9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B27705A" w14:textId="77777777" w:rsidR="00435E63" w:rsidRDefault="000A2E9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30E1E84" w14:textId="77777777" w:rsidR="00435E63" w:rsidRDefault="000A2E9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FB55E0F" w14:textId="77777777" w:rsidR="00435E63" w:rsidRDefault="000A2E9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BE63075" w14:textId="77777777" w:rsidR="00435E63" w:rsidRDefault="000A2E95">
            <w:pPr>
              <w:keepNext/>
              <w:keepLines/>
              <w:spacing w:after="0" w:line="240" w:lineRule="auto"/>
              <w:jc w:val="center"/>
            </w:pPr>
            <w:r>
              <w:rPr>
                <w:b/>
                <w:sz w:val="18"/>
              </w:rPr>
              <w:t>Indeks (%)</w:t>
            </w:r>
          </w:p>
        </w:tc>
      </w:tr>
      <w:tr w:rsidR="00435E63" w14:paraId="4E1F45FE" w14:textId="77777777">
        <w:tblPrEx>
          <w:tblCellMar>
            <w:top w:w="0" w:type="dxa"/>
            <w:bottom w:w="0" w:type="dxa"/>
          </w:tblCellMar>
        </w:tblPrEx>
        <w:trPr>
          <w:cantSplit/>
          <w:trHeight w:val="560"/>
        </w:trPr>
        <w:tc>
          <w:tcPr>
            <w:tcW w:w="700" w:type="dxa"/>
            <w:tcMar>
              <w:top w:w="0" w:type="dxa"/>
              <w:bottom w:w="0" w:type="dxa"/>
            </w:tcMar>
            <w:vAlign w:val="center"/>
          </w:tcPr>
          <w:p w14:paraId="0A15F9A1" w14:textId="77777777" w:rsidR="00435E63" w:rsidRDefault="000A2E95">
            <w:pPr>
              <w:keepNext/>
              <w:keepLines/>
              <w:spacing w:after="0" w:line="240" w:lineRule="auto"/>
            </w:pPr>
            <w:r>
              <w:rPr>
                <w:sz w:val="18"/>
              </w:rPr>
              <w:t>3235</w:t>
            </w:r>
          </w:p>
        </w:tc>
        <w:tc>
          <w:tcPr>
            <w:tcW w:w="3180" w:type="dxa"/>
            <w:tcMar>
              <w:top w:w="0" w:type="dxa"/>
              <w:bottom w:w="0" w:type="dxa"/>
            </w:tcMar>
            <w:vAlign w:val="center"/>
          </w:tcPr>
          <w:p w14:paraId="08163FE7" w14:textId="77777777" w:rsidR="00435E63" w:rsidRDefault="000A2E95">
            <w:pPr>
              <w:keepNext/>
              <w:keepLines/>
              <w:spacing w:after="0" w:line="240" w:lineRule="auto"/>
            </w:pPr>
            <w:r>
              <w:rPr>
                <w:sz w:val="18"/>
              </w:rPr>
              <w:t>Zakupnine i najamnine</w:t>
            </w:r>
          </w:p>
        </w:tc>
        <w:tc>
          <w:tcPr>
            <w:tcW w:w="700" w:type="dxa"/>
            <w:tcMar>
              <w:top w:w="0" w:type="dxa"/>
              <w:bottom w:w="0" w:type="dxa"/>
            </w:tcMar>
            <w:vAlign w:val="center"/>
          </w:tcPr>
          <w:p w14:paraId="589E2D0D" w14:textId="77777777" w:rsidR="00435E63" w:rsidRDefault="000A2E95">
            <w:pPr>
              <w:keepNext/>
              <w:keepLines/>
              <w:spacing w:after="0" w:line="240" w:lineRule="auto"/>
            </w:pPr>
            <w:r>
              <w:rPr>
                <w:sz w:val="18"/>
              </w:rPr>
              <w:t>3235</w:t>
            </w:r>
          </w:p>
        </w:tc>
        <w:tc>
          <w:tcPr>
            <w:tcW w:w="1860" w:type="dxa"/>
            <w:tcMar>
              <w:top w:w="0" w:type="dxa"/>
              <w:bottom w:w="0" w:type="dxa"/>
            </w:tcMar>
            <w:vAlign w:val="center"/>
          </w:tcPr>
          <w:p w14:paraId="47332509" w14:textId="77777777" w:rsidR="00435E63" w:rsidRDefault="000A2E95">
            <w:pPr>
              <w:keepNext/>
              <w:keepLines/>
              <w:spacing w:after="0" w:line="240" w:lineRule="auto"/>
              <w:jc w:val="right"/>
            </w:pPr>
            <w:r>
              <w:rPr>
                <w:sz w:val="18"/>
              </w:rPr>
              <w:t>3.047,56</w:t>
            </w:r>
          </w:p>
        </w:tc>
        <w:tc>
          <w:tcPr>
            <w:tcW w:w="1860" w:type="dxa"/>
            <w:tcMar>
              <w:top w:w="0" w:type="dxa"/>
              <w:bottom w:w="0" w:type="dxa"/>
            </w:tcMar>
            <w:vAlign w:val="center"/>
          </w:tcPr>
          <w:p w14:paraId="1020B7E5" w14:textId="77777777" w:rsidR="00435E63" w:rsidRDefault="000A2E95">
            <w:pPr>
              <w:keepNext/>
              <w:keepLines/>
              <w:spacing w:after="0" w:line="240" w:lineRule="auto"/>
              <w:jc w:val="right"/>
            </w:pPr>
            <w:r>
              <w:rPr>
                <w:sz w:val="18"/>
              </w:rPr>
              <w:t>13.381,75</w:t>
            </w:r>
          </w:p>
        </w:tc>
        <w:tc>
          <w:tcPr>
            <w:tcW w:w="700" w:type="dxa"/>
            <w:tcMar>
              <w:top w:w="0" w:type="dxa"/>
              <w:bottom w:w="0" w:type="dxa"/>
            </w:tcMar>
            <w:vAlign w:val="center"/>
          </w:tcPr>
          <w:p w14:paraId="523B75B3" w14:textId="77777777" w:rsidR="00435E63" w:rsidRDefault="000A2E95">
            <w:pPr>
              <w:keepNext/>
              <w:keepLines/>
              <w:spacing w:after="0" w:line="240" w:lineRule="auto"/>
              <w:jc w:val="right"/>
            </w:pPr>
            <w:r>
              <w:rPr>
                <w:sz w:val="18"/>
              </w:rPr>
              <w:t>439,1</w:t>
            </w:r>
          </w:p>
        </w:tc>
      </w:tr>
    </w:tbl>
    <w:p w14:paraId="20CD05AE" w14:textId="77777777" w:rsidR="00435E63" w:rsidRDefault="00435E63">
      <w:pPr>
        <w:spacing w:after="0"/>
      </w:pPr>
    </w:p>
    <w:p w14:paraId="745FA6F8" w14:textId="77777777" w:rsidR="00435E63" w:rsidRDefault="000A2E95">
      <w:r>
        <w:t>Zakupnine i najamnine imaju povećanje od 339,1% u odnosu na prošlogodišnje razdoblje. Isto se najviše odnosi na zakup poslovnog prostora za jednu vrtićku skupinu i najam opreme za potrebe klizališta.</w:t>
      </w:r>
    </w:p>
    <w:p w14:paraId="1495723B" w14:textId="77777777" w:rsidR="00435E63" w:rsidRDefault="00435E63"/>
    <w:p w14:paraId="444BF7E8" w14:textId="77777777" w:rsidR="00435E63" w:rsidRDefault="000A2E95">
      <w:pPr>
        <w:keepNext/>
        <w:spacing w:line="240" w:lineRule="auto"/>
        <w:jc w:val="center"/>
      </w:pPr>
      <w:r>
        <w:rPr>
          <w:sz w:val="28"/>
        </w:rPr>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35E63" w14:paraId="64B2307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1725B25" w14:textId="77777777" w:rsidR="00435E63" w:rsidRDefault="000A2E95">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B1F6872" w14:textId="77777777" w:rsidR="00435E63" w:rsidRDefault="000A2E9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EF69443" w14:textId="77777777" w:rsidR="00435E63" w:rsidRDefault="000A2E9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4A2A6AE" w14:textId="77777777" w:rsidR="00435E63" w:rsidRDefault="000A2E9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EE140F8" w14:textId="77777777" w:rsidR="00435E63" w:rsidRDefault="000A2E9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286492E" w14:textId="77777777" w:rsidR="00435E63" w:rsidRDefault="000A2E95">
            <w:pPr>
              <w:keepNext/>
              <w:keepLines/>
              <w:spacing w:after="0" w:line="240" w:lineRule="auto"/>
              <w:jc w:val="center"/>
            </w:pPr>
            <w:r>
              <w:rPr>
                <w:b/>
                <w:sz w:val="18"/>
              </w:rPr>
              <w:t>Indeks (%)</w:t>
            </w:r>
          </w:p>
        </w:tc>
      </w:tr>
      <w:tr w:rsidR="00435E63" w14:paraId="364AFB95" w14:textId="77777777">
        <w:tblPrEx>
          <w:tblCellMar>
            <w:top w:w="0" w:type="dxa"/>
            <w:bottom w:w="0" w:type="dxa"/>
          </w:tblCellMar>
        </w:tblPrEx>
        <w:trPr>
          <w:cantSplit/>
          <w:trHeight w:val="560"/>
        </w:trPr>
        <w:tc>
          <w:tcPr>
            <w:tcW w:w="700" w:type="dxa"/>
            <w:tcMar>
              <w:top w:w="0" w:type="dxa"/>
              <w:bottom w:w="0" w:type="dxa"/>
            </w:tcMar>
            <w:vAlign w:val="center"/>
          </w:tcPr>
          <w:p w14:paraId="22F94AE0" w14:textId="77777777" w:rsidR="00435E63" w:rsidRDefault="000A2E95">
            <w:pPr>
              <w:keepNext/>
              <w:keepLines/>
              <w:spacing w:after="0" w:line="240" w:lineRule="auto"/>
            </w:pPr>
            <w:r>
              <w:rPr>
                <w:sz w:val="18"/>
              </w:rPr>
              <w:t>3236</w:t>
            </w:r>
          </w:p>
        </w:tc>
        <w:tc>
          <w:tcPr>
            <w:tcW w:w="3180" w:type="dxa"/>
            <w:tcMar>
              <w:top w:w="0" w:type="dxa"/>
              <w:bottom w:w="0" w:type="dxa"/>
            </w:tcMar>
            <w:vAlign w:val="center"/>
          </w:tcPr>
          <w:p w14:paraId="50BA3576" w14:textId="77777777" w:rsidR="00435E63" w:rsidRDefault="000A2E95">
            <w:pPr>
              <w:keepNext/>
              <w:keepLines/>
              <w:spacing w:after="0" w:line="240" w:lineRule="auto"/>
            </w:pPr>
            <w:r>
              <w:rPr>
                <w:sz w:val="18"/>
              </w:rPr>
              <w:t>Zdravstvene i veterinarske usluge</w:t>
            </w:r>
          </w:p>
        </w:tc>
        <w:tc>
          <w:tcPr>
            <w:tcW w:w="700" w:type="dxa"/>
            <w:tcMar>
              <w:top w:w="0" w:type="dxa"/>
              <w:bottom w:w="0" w:type="dxa"/>
            </w:tcMar>
            <w:vAlign w:val="center"/>
          </w:tcPr>
          <w:p w14:paraId="12A1D1A7" w14:textId="77777777" w:rsidR="00435E63" w:rsidRDefault="000A2E95">
            <w:pPr>
              <w:keepNext/>
              <w:keepLines/>
              <w:spacing w:after="0" w:line="240" w:lineRule="auto"/>
            </w:pPr>
            <w:r>
              <w:rPr>
                <w:sz w:val="18"/>
              </w:rPr>
              <w:t>3236</w:t>
            </w:r>
          </w:p>
        </w:tc>
        <w:tc>
          <w:tcPr>
            <w:tcW w:w="1860" w:type="dxa"/>
            <w:tcMar>
              <w:top w:w="0" w:type="dxa"/>
              <w:bottom w:w="0" w:type="dxa"/>
            </w:tcMar>
            <w:vAlign w:val="center"/>
          </w:tcPr>
          <w:p w14:paraId="64F4A8B7" w14:textId="77777777" w:rsidR="00435E63" w:rsidRDefault="000A2E95">
            <w:pPr>
              <w:keepNext/>
              <w:keepLines/>
              <w:spacing w:after="0" w:line="240" w:lineRule="auto"/>
              <w:jc w:val="right"/>
            </w:pPr>
            <w:r>
              <w:rPr>
                <w:sz w:val="18"/>
              </w:rPr>
              <w:t>11.798,53</w:t>
            </w:r>
          </w:p>
        </w:tc>
        <w:tc>
          <w:tcPr>
            <w:tcW w:w="1860" w:type="dxa"/>
            <w:tcMar>
              <w:top w:w="0" w:type="dxa"/>
              <w:bottom w:w="0" w:type="dxa"/>
            </w:tcMar>
            <w:vAlign w:val="center"/>
          </w:tcPr>
          <w:p w14:paraId="18F96566" w14:textId="77777777" w:rsidR="00435E63" w:rsidRDefault="000A2E95">
            <w:pPr>
              <w:keepNext/>
              <w:keepLines/>
              <w:spacing w:after="0" w:line="240" w:lineRule="auto"/>
              <w:jc w:val="right"/>
            </w:pPr>
            <w:r>
              <w:rPr>
                <w:sz w:val="18"/>
              </w:rPr>
              <w:t>28.990,07</w:t>
            </w:r>
          </w:p>
        </w:tc>
        <w:tc>
          <w:tcPr>
            <w:tcW w:w="700" w:type="dxa"/>
            <w:tcMar>
              <w:top w:w="0" w:type="dxa"/>
              <w:bottom w:w="0" w:type="dxa"/>
            </w:tcMar>
            <w:vAlign w:val="center"/>
          </w:tcPr>
          <w:p w14:paraId="32B3C9A1" w14:textId="77777777" w:rsidR="00435E63" w:rsidRDefault="000A2E95">
            <w:pPr>
              <w:keepNext/>
              <w:keepLines/>
              <w:spacing w:after="0" w:line="240" w:lineRule="auto"/>
              <w:jc w:val="right"/>
            </w:pPr>
            <w:r>
              <w:rPr>
                <w:sz w:val="18"/>
              </w:rPr>
              <w:t>245,7</w:t>
            </w:r>
          </w:p>
        </w:tc>
      </w:tr>
    </w:tbl>
    <w:p w14:paraId="75A251A7" w14:textId="77777777" w:rsidR="00435E63" w:rsidRDefault="00435E63">
      <w:pPr>
        <w:spacing w:after="0"/>
      </w:pPr>
    </w:p>
    <w:p w14:paraId="6F235B4B" w14:textId="77777777" w:rsidR="00435E63" w:rsidRDefault="000A2E95">
      <w:r>
        <w:t>Zdravstvene i veterinarske usluge imaju povećanje od 145,7% u odnosu na prošlogodišnje razdoblje. Isto se najviše odnosi na račune za zbrinjavanje pasa i mačaka i lešina na području Općine Lekenik.</w:t>
      </w:r>
    </w:p>
    <w:p w14:paraId="3A722E2E" w14:textId="77777777" w:rsidR="00435E63" w:rsidRDefault="00435E63"/>
    <w:p w14:paraId="49625DC6" w14:textId="77777777" w:rsidR="00435E63" w:rsidRDefault="000A2E95">
      <w:pPr>
        <w:keepNext/>
        <w:spacing w:line="240" w:lineRule="auto"/>
        <w:jc w:val="center"/>
      </w:pPr>
      <w:r>
        <w:rPr>
          <w:sz w:val="28"/>
        </w:rPr>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35E63" w14:paraId="6824513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DB43E35" w14:textId="77777777" w:rsidR="00435E63" w:rsidRDefault="000A2E95">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6C369D1" w14:textId="77777777" w:rsidR="00435E63" w:rsidRDefault="000A2E9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1BF6CB6" w14:textId="77777777" w:rsidR="00435E63" w:rsidRDefault="000A2E9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7BA70A3" w14:textId="77777777" w:rsidR="00435E63" w:rsidRDefault="000A2E9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67FF40F" w14:textId="77777777" w:rsidR="00435E63" w:rsidRDefault="000A2E9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5C2AAEF" w14:textId="77777777" w:rsidR="00435E63" w:rsidRDefault="000A2E95">
            <w:pPr>
              <w:keepNext/>
              <w:keepLines/>
              <w:spacing w:after="0" w:line="240" w:lineRule="auto"/>
              <w:jc w:val="center"/>
            </w:pPr>
            <w:r>
              <w:rPr>
                <w:b/>
                <w:sz w:val="18"/>
              </w:rPr>
              <w:t>Indeks (%)</w:t>
            </w:r>
          </w:p>
        </w:tc>
      </w:tr>
      <w:tr w:rsidR="00435E63" w14:paraId="610C537E" w14:textId="77777777">
        <w:tblPrEx>
          <w:tblCellMar>
            <w:top w:w="0" w:type="dxa"/>
            <w:bottom w:w="0" w:type="dxa"/>
          </w:tblCellMar>
        </w:tblPrEx>
        <w:trPr>
          <w:cantSplit/>
          <w:trHeight w:val="560"/>
        </w:trPr>
        <w:tc>
          <w:tcPr>
            <w:tcW w:w="700" w:type="dxa"/>
            <w:tcMar>
              <w:top w:w="0" w:type="dxa"/>
              <w:bottom w:w="0" w:type="dxa"/>
            </w:tcMar>
            <w:vAlign w:val="center"/>
          </w:tcPr>
          <w:p w14:paraId="544D76C3" w14:textId="77777777" w:rsidR="00435E63" w:rsidRDefault="000A2E95">
            <w:pPr>
              <w:keepNext/>
              <w:keepLines/>
              <w:spacing w:after="0" w:line="240" w:lineRule="auto"/>
            </w:pPr>
            <w:r>
              <w:rPr>
                <w:sz w:val="18"/>
              </w:rPr>
              <w:t>3239</w:t>
            </w:r>
          </w:p>
        </w:tc>
        <w:tc>
          <w:tcPr>
            <w:tcW w:w="3180" w:type="dxa"/>
            <w:tcMar>
              <w:top w:w="0" w:type="dxa"/>
              <w:bottom w:w="0" w:type="dxa"/>
            </w:tcMar>
            <w:vAlign w:val="center"/>
          </w:tcPr>
          <w:p w14:paraId="3AD1FC5E" w14:textId="77777777" w:rsidR="00435E63" w:rsidRDefault="000A2E95">
            <w:pPr>
              <w:keepNext/>
              <w:keepLines/>
              <w:spacing w:after="0" w:line="240" w:lineRule="auto"/>
            </w:pPr>
            <w:r>
              <w:rPr>
                <w:sz w:val="18"/>
              </w:rPr>
              <w:t>Ostale usluge</w:t>
            </w:r>
          </w:p>
        </w:tc>
        <w:tc>
          <w:tcPr>
            <w:tcW w:w="700" w:type="dxa"/>
            <w:tcMar>
              <w:top w:w="0" w:type="dxa"/>
              <w:bottom w:w="0" w:type="dxa"/>
            </w:tcMar>
            <w:vAlign w:val="center"/>
          </w:tcPr>
          <w:p w14:paraId="24CB80B6" w14:textId="77777777" w:rsidR="00435E63" w:rsidRDefault="000A2E95">
            <w:pPr>
              <w:keepNext/>
              <w:keepLines/>
              <w:spacing w:after="0" w:line="240" w:lineRule="auto"/>
            </w:pPr>
            <w:r>
              <w:rPr>
                <w:sz w:val="18"/>
              </w:rPr>
              <w:t>3239</w:t>
            </w:r>
          </w:p>
        </w:tc>
        <w:tc>
          <w:tcPr>
            <w:tcW w:w="1860" w:type="dxa"/>
            <w:tcMar>
              <w:top w:w="0" w:type="dxa"/>
              <w:bottom w:w="0" w:type="dxa"/>
            </w:tcMar>
            <w:vAlign w:val="center"/>
          </w:tcPr>
          <w:p w14:paraId="2E158270" w14:textId="77777777" w:rsidR="00435E63" w:rsidRDefault="000A2E95">
            <w:pPr>
              <w:keepNext/>
              <w:keepLines/>
              <w:spacing w:after="0" w:line="240" w:lineRule="auto"/>
              <w:jc w:val="right"/>
            </w:pPr>
            <w:r>
              <w:rPr>
                <w:sz w:val="18"/>
              </w:rPr>
              <w:t>57.654,76</w:t>
            </w:r>
          </w:p>
        </w:tc>
        <w:tc>
          <w:tcPr>
            <w:tcW w:w="1860" w:type="dxa"/>
            <w:tcMar>
              <w:top w:w="0" w:type="dxa"/>
              <w:bottom w:w="0" w:type="dxa"/>
            </w:tcMar>
            <w:vAlign w:val="center"/>
          </w:tcPr>
          <w:p w14:paraId="0A39BEA2" w14:textId="77777777" w:rsidR="00435E63" w:rsidRDefault="000A2E95">
            <w:pPr>
              <w:keepNext/>
              <w:keepLines/>
              <w:spacing w:after="0" w:line="240" w:lineRule="auto"/>
              <w:jc w:val="right"/>
            </w:pPr>
            <w:r>
              <w:rPr>
                <w:sz w:val="18"/>
              </w:rPr>
              <w:t>80.287,95</w:t>
            </w:r>
          </w:p>
        </w:tc>
        <w:tc>
          <w:tcPr>
            <w:tcW w:w="700" w:type="dxa"/>
            <w:tcMar>
              <w:top w:w="0" w:type="dxa"/>
              <w:bottom w:w="0" w:type="dxa"/>
            </w:tcMar>
            <w:vAlign w:val="center"/>
          </w:tcPr>
          <w:p w14:paraId="64530C50" w14:textId="77777777" w:rsidR="00435E63" w:rsidRDefault="000A2E95">
            <w:pPr>
              <w:keepNext/>
              <w:keepLines/>
              <w:spacing w:after="0" w:line="240" w:lineRule="auto"/>
              <w:jc w:val="right"/>
            </w:pPr>
            <w:r>
              <w:rPr>
                <w:sz w:val="18"/>
              </w:rPr>
              <w:t>139,3</w:t>
            </w:r>
          </w:p>
        </w:tc>
      </w:tr>
    </w:tbl>
    <w:p w14:paraId="30EC0156" w14:textId="77777777" w:rsidR="00435E63" w:rsidRDefault="00435E63">
      <w:pPr>
        <w:spacing w:after="0"/>
      </w:pPr>
    </w:p>
    <w:p w14:paraId="68FBFDAE" w14:textId="77777777" w:rsidR="00435E63" w:rsidRDefault="000A2E95">
      <w:r>
        <w:t>Ostale usluge imaju povećanje od 39,3% u odnosu na prošlogodišnje razdoblje. Isto se najviše odnosi na postavljanje i skidanje dekorativne rasvjete koja je ove godine postavljana na više mjesta.</w:t>
      </w:r>
    </w:p>
    <w:p w14:paraId="263FFA51" w14:textId="77777777" w:rsidR="00435E63" w:rsidRDefault="00435E63"/>
    <w:p w14:paraId="7F72C3CC" w14:textId="77777777" w:rsidR="00435E63" w:rsidRDefault="000A2E95">
      <w:pPr>
        <w:keepNext/>
        <w:spacing w:line="240" w:lineRule="auto"/>
        <w:jc w:val="center"/>
      </w:pPr>
      <w:r>
        <w:rPr>
          <w:sz w:val="28"/>
        </w:rPr>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35E63" w14:paraId="34F9EB2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0CE6929" w14:textId="77777777" w:rsidR="00435E63" w:rsidRDefault="000A2E95">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9A53412" w14:textId="77777777" w:rsidR="00435E63" w:rsidRDefault="000A2E9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1CB58DB" w14:textId="77777777" w:rsidR="00435E63" w:rsidRDefault="000A2E9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11C7385" w14:textId="77777777" w:rsidR="00435E63" w:rsidRDefault="000A2E9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B88845D" w14:textId="77777777" w:rsidR="00435E63" w:rsidRDefault="000A2E9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F4AD5D4" w14:textId="77777777" w:rsidR="00435E63" w:rsidRDefault="000A2E95">
            <w:pPr>
              <w:keepNext/>
              <w:keepLines/>
              <w:spacing w:after="0" w:line="240" w:lineRule="auto"/>
              <w:jc w:val="center"/>
            </w:pPr>
            <w:r>
              <w:rPr>
                <w:b/>
                <w:sz w:val="18"/>
              </w:rPr>
              <w:t>Indeks (%)</w:t>
            </w:r>
          </w:p>
        </w:tc>
      </w:tr>
      <w:tr w:rsidR="00435E63" w14:paraId="72A127F6" w14:textId="77777777">
        <w:tblPrEx>
          <w:tblCellMar>
            <w:top w:w="0" w:type="dxa"/>
            <w:bottom w:w="0" w:type="dxa"/>
          </w:tblCellMar>
        </w:tblPrEx>
        <w:trPr>
          <w:cantSplit/>
          <w:trHeight w:val="560"/>
        </w:trPr>
        <w:tc>
          <w:tcPr>
            <w:tcW w:w="700" w:type="dxa"/>
            <w:tcMar>
              <w:top w:w="0" w:type="dxa"/>
              <w:bottom w:w="0" w:type="dxa"/>
            </w:tcMar>
            <w:vAlign w:val="center"/>
          </w:tcPr>
          <w:p w14:paraId="72BFE9EC" w14:textId="77777777" w:rsidR="00435E63" w:rsidRDefault="000A2E95">
            <w:pPr>
              <w:keepNext/>
              <w:keepLines/>
              <w:spacing w:after="0" w:line="240" w:lineRule="auto"/>
            </w:pPr>
            <w:r>
              <w:rPr>
                <w:sz w:val="18"/>
              </w:rPr>
              <w:t>3299</w:t>
            </w:r>
          </w:p>
        </w:tc>
        <w:tc>
          <w:tcPr>
            <w:tcW w:w="3180" w:type="dxa"/>
            <w:tcMar>
              <w:top w:w="0" w:type="dxa"/>
              <w:bottom w:w="0" w:type="dxa"/>
            </w:tcMar>
            <w:vAlign w:val="center"/>
          </w:tcPr>
          <w:p w14:paraId="477DF500" w14:textId="77777777" w:rsidR="00435E63" w:rsidRDefault="000A2E95">
            <w:pPr>
              <w:keepNext/>
              <w:keepLines/>
              <w:spacing w:after="0" w:line="240" w:lineRule="auto"/>
            </w:pPr>
            <w:r>
              <w:rPr>
                <w:sz w:val="18"/>
              </w:rPr>
              <w:t>Ostali nespomenuti rashodi poslovanja</w:t>
            </w:r>
          </w:p>
        </w:tc>
        <w:tc>
          <w:tcPr>
            <w:tcW w:w="700" w:type="dxa"/>
            <w:tcMar>
              <w:top w:w="0" w:type="dxa"/>
              <w:bottom w:w="0" w:type="dxa"/>
            </w:tcMar>
            <w:vAlign w:val="center"/>
          </w:tcPr>
          <w:p w14:paraId="462CDAFD" w14:textId="77777777" w:rsidR="00435E63" w:rsidRDefault="000A2E95">
            <w:pPr>
              <w:keepNext/>
              <w:keepLines/>
              <w:spacing w:after="0" w:line="240" w:lineRule="auto"/>
            </w:pPr>
            <w:r>
              <w:rPr>
                <w:sz w:val="18"/>
              </w:rPr>
              <w:t>3299</w:t>
            </w:r>
          </w:p>
        </w:tc>
        <w:tc>
          <w:tcPr>
            <w:tcW w:w="1860" w:type="dxa"/>
            <w:tcMar>
              <w:top w:w="0" w:type="dxa"/>
              <w:bottom w:w="0" w:type="dxa"/>
            </w:tcMar>
            <w:vAlign w:val="center"/>
          </w:tcPr>
          <w:p w14:paraId="41D9FB85" w14:textId="77777777" w:rsidR="00435E63" w:rsidRDefault="000A2E95">
            <w:pPr>
              <w:keepNext/>
              <w:keepLines/>
              <w:spacing w:after="0" w:line="240" w:lineRule="auto"/>
              <w:jc w:val="right"/>
            </w:pPr>
            <w:r>
              <w:rPr>
                <w:sz w:val="18"/>
              </w:rPr>
              <w:t>55.515,24</w:t>
            </w:r>
          </w:p>
        </w:tc>
        <w:tc>
          <w:tcPr>
            <w:tcW w:w="1860" w:type="dxa"/>
            <w:tcMar>
              <w:top w:w="0" w:type="dxa"/>
              <w:bottom w:w="0" w:type="dxa"/>
            </w:tcMar>
            <w:vAlign w:val="center"/>
          </w:tcPr>
          <w:p w14:paraId="6292EE76" w14:textId="77777777" w:rsidR="00435E63" w:rsidRDefault="000A2E95">
            <w:pPr>
              <w:keepNext/>
              <w:keepLines/>
              <w:spacing w:after="0" w:line="240" w:lineRule="auto"/>
              <w:jc w:val="right"/>
            </w:pPr>
            <w:r>
              <w:rPr>
                <w:sz w:val="18"/>
              </w:rPr>
              <w:t>9.097,79</w:t>
            </w:r>
          </w:p>
        </w:tc>
        <w:tc>
          <w:tcPr>
            <w:tcW w:w="700" w:type="dxa"/>
            <w:tcMar>
              <w:top w:w="0" w:type="dxa"/>
              <w:bottom w:w="0" w:type="dxa"/>
            </w:tcMar>
            <w:vAlign w:val="center"/>
          </w:tcPr>
          <w:p w14:paraId="39D31A35" w14:textId="77777777" w:rsidR="00435E63" w:rsidRDefault="000A2E95">
            <w:pPr>
              <w:keepNext/>
              <w:keepLines/>
              <w:spacing w:after="0" w:line="240" w:lineRule="auto"/>
              <w:jc w:val="right"/>
            </w:pPr>
            <w:r>
              <w:rPr>
                <w:sz w:val="18"/>
              </w:rPr>
              <w:t>16,4</w:t>
            </w:r>
          </w:p>
        </w:tc>
      </w:tr>
    </w:tbl>
    <w:p w14:paraId="2B86F7DD" w14:textId="77777777" w:rsidR="00435E63" w:rsidRDefault="00435E63">
      <w:pPr>
        <w:spacing w:after="0"/>
      </w:pPr>
    </w:p>
    <w:p w14:paraId="73DF978C" w14:textId="77777777" w:rsidR="00435E63" w:rsidRDefault="000A2E95">
      <w:r>
        <w:t>Ostali nespomenuti rashodi poslovanja imaju smanjenje od 83,6% u odnosu na prošlogodišnje razdoblje iz razloga što su prošle godine bili izbori.</w:t>
      </w:r>
    </w:p>
    <w:p w14:paraId="63C5D3E3" w14:textId="77777777" w:rsidR="00435E63" w:rsidRDefault="00435E63"/>
    <w:p w14:paraId="375E9963" w14:textId="77777777" w:rsidR="00435E63" w:rsidRDefault="000A2E95">
      <w:pPr>
        <w:keepNext/>
        <w:spacing w:line="240" w:lineRule="auto"/>
        <w:jc w:val="center"/>
      </w:pPr>
      <w:r>
        <w:rPr>
          <w:sz w:val="28"/>
        </w:rPr>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35E63" w14:paraId="4942F5F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32F3059" w14:textId="77777777" w:rsidR="00435E63" w:rsidRDefault="000A2E95">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45EA7D1" w14:textId="77777777" w:rsidR="00435E63" w:rsidRDefault="000A2E9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E58BC77" w14:textId="77777777" w:rsidR="00435E63" w:rsidRDefault="000A2E9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D42FC44" w14:textId="77777777" w:rsidR="00435E63" w:rsidRDefault="000A2E9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DD4B124" w14:textId="77777777" w:rsidR="00435E63" w:rsidRDefault="000A2E9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39C9669" w14:textId="77777777" w:rsidR="00435E63" w:rsidRDefault="000A2E95">
            <w:pPr>
              <w:keepNext/>
              <w:keepLines/>
              <w:spacing w:after="0" w:line="240" w:lineRule="auto"/>
              <w:jc w:val="center"/>
            </w:pPr>
            <w:r>
              <w:rPr>
                <w:b/>
                <w:sz w:val="18"/>
              </w:rPr>
              <w:t>Indeks (%)</w:t>
            </w:r>
          </w:p>
        </w:tc>
      </w:tr>
      <w:tr w:rsidR="00435E63" w14:paraId="595A071D" w14:textId="77777777">
        <w:tblPrEx>
          <w:tblCellMar>
            <w:top w:w="0" w:type="dxa"/>
            <w:bottom w:w="0" w:type="dxa"/>
          </w:tblCellMar>
        </w:tblPrEx>
        <w:trPr>
          <w:cantSplit/>
          <w:trHeight w:val="560"/>
        </w:trPr>
        <w:tc>
          <w:tcPr>
            <w:tcW w:w="700" w:type="dxa"/>
            <w:tcMar>
              <w:top w:w="0" w:type="dxa"/>
              <w:bottom w:w="0" w:type="dxa"/>
            </w:tcMar>
            <w:vAlign w:val="center"/>
          </w:tcPr>
          <w:p w14:paraId="28E1D015" w14:textId="77777777" w:rsidR="00435E63" w:rsidRDefault="000A2E95">
            <w:pPr>
              <w:keepNext/>
              <w:keepLines/>
              <w:spacing w:after="0" w:line="240" w:lineRule="auto"/>
            </w:pPr>
            <w:r>
              <w:rPr>
                <w:sz w:val="18"/>
              </w:rPr>
              <w:t>3512</w:t>
            </w:r>
          </w:p>
        </w:tc>
        <w:tc>
          <w:tcPr>
            <w:tcW w:w="3180" w:type="dxa"/>
            <w:tcMar>
              <w:top w:w="0" w:type="dxa"/>
              <w:bottom w:w="0" w:type="dxa"/>
            </w:tcMar>
            <w:vAlign w:val="center"/>
          </w:tcPr>
          <w:p w14:paraId="79F86B93" w14:textId="77777777" w:rsidR="00435E63" w:rsidRDefault="000A2E95">
            <w:pPr>
              <w:keepNext/>
              <w:keepLines/>
              <w:spacing w:after="0" w:line="240" w:lineRule="auto"/>
            </w:pPr>
            <w:r>
              <w:rPr>
                <w:sz w:val="18"/>
              </w:rPr>
              <w:t>Subvencije trgovačkim društvima u javnom sektoru</w:t>
            </w:r>
          </w:p>
        </w:tc>
        <w:tc>
          <w:tcPr>
            <w:tcW w:w="700" w:type="dxa"/>
            <w:tcMar>
              <w:top w:w="0" w:type="dxa"/>
              <w:bottom w:w="0" w:type="dxa"/>
            </w:tcMar>
            <w:vAlign w:val="center"/>
          </w:tcPr>
          <w:p w14:paraId="4A43DE36" w14:textId="77777777" w:rsidR="00435E63" w:rsidRDefault="000A2E95">
            <w:pPr>
              <w:keepNext/>
              <w:keepLines/>
              <w:spacing w:after="0" w:line="240" w:lineRule="auto"/>
            </w:pPr>
            <w:r>
              <w:rPr>
                <w:sz w:val="18"/>
              </w:rPr>
              <w:t>3512</w:t>
            </w:r>
          </w:p>
        </w:tc>
        <w:tc>
          <w:tcPr>
            <w:tcW w:w="1860" w:type="dxa"/>
            <w:tcMar>
              <w:top w:w="0" w:type="dxa"/>
              <w:bottom w:w="0" w:type="dxa"/>
            </w:tcMar>
            <w:vAlign w:val="center"/>
          </w:tcPr>
          <w:p w14:paraId="28B0A88B" w14:textId="77777777" w:rsidR="00435E63" w:rsidRDefault="000A2E95">
            <w:pPr>
              <w:keepNext/>
              <w:keepLines/>
              <w:spacing w:after="0" w:line="240" w:lineRule="auto"/>
              <w:jc w:val="right"/>
            </w:pPr>
            <w:r>
              <w:rPr>
                <w:sz w:val="18"/>
              </w:rPr>
              <w:t>8.846,68</w:t>
            </w:r>
          </w:p>
        </w:tc>
        <w:tc>
          <w:tcPr>
            <w:tcW w:w="1860" w:type="dxa"/>
            <w:tcMar>
              <w:top w:w="0" w:type="dxa"/>
              <w:bottom w:w="0" w:type="dxa"/>
            </w:tcMar>
            <w:vAlign w:val="center"/>
          </w:tcPr>
          <w:p w14:paraId="1C3E97B1" w14:textId="77777777" w:rsidR="00435E63" w:rsidRDefault="000A2E95">
            <w:pPr>
              <w:keepNext/>
              <w:keepLines/>
              <w:spacing w:after="0" w:line="240" w:lineRule="auto"/>
              <w:jc w:val="right"/>
            </w:pPr>
            <w:r>
              <w:rPr>
                <w:sz w:val="18"/>
              </w:rPr>
              <w:t>15.481,69</w:t>
            </w:r>
          </w:p>
        </w:tc>
        <w:tc>
          <w:tcPr>
            <w:tcW w:w="700" w:type="dxa"/>
            <w:tcMar>
              <w:top w:w="0" w:type="dxa"/>
              <w:bottom w:w="0" w:type="dxa"/>
            </w:tcMar>
            <w:vAlign w:val="center"/>
          </w:tcPr>
          <w:p w14:paraId="284E27CF" w14:textId="77777777" w:rsidR="00435E63" w:rsidRDefault="000A2E95">
            <w:pPr>
              <w:keepNext/>
              <w:keepLines/>
              <w:spacing w:after="0" w:line="240" w:lineRule="auto"/>
              <w:jc w:val="right"/>
            </w:pPr>
            <w:r>
              <w:rPr>
                <w:sz w:val="18"/>
              </w:rPr>
              <w:t>175,0</w:t>
            </w:r>
          </w:p>
        </w:tc>
      </w:tr>
    </w:tbl>
    <w:p w14:paraId="6DCFD859" w14:textId="77777777" w:rsidR="00435E63" w:rsidRDefault="00435E63">
      <w:pPr>
        <w:spacing w:after="0"/>
      </w:pPr>
    </w:p>
    <w:p w14:paraId="59ABAEFD" w14:textId="77777777" w:rsidR="00435E63" w:rsidRDefault="000A2E95">
      <w:r>
        <w:t>Subvencije trgovačkim društvima u javnom sektoru imaju povećanje od 75% u odnosu na prošlogodišnje razdoblje. Isto se odnosi na sufinanciranje prijevoza.</w:t>
      </w:r>
    </w:p>
    <w:p w14:paraId="2A65060A" w14:textId="77777777" w:rsidR="00435E63" w:rsidRDefault="00435E63"/>
    <w:p w14:paraId="00A57737" w14:textId="77777777" w:rsidR="00435E63" w:rsidRDefault="000A2E95">
      <w:pPr>
        <w:keepNext/>
        <w:spacing w:line="240" w:lineRule="auto"/>
        <w:jc w:val="center"/>
      </w:pPr>
      <w:r>
        <w:rPr>
          <w:sz w:val="28"/>
        </w:rPr>
        <w:t>Bilješka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35E63" w14:paraId="6FA9C47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6DB3AB1" w14:textId="77777777" w:rsidR="00435E63" w:rsidRDefault="000A2E95">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3677D9C" w14:textId="77777777" w:rsidR="00435E63" w:rsidRDefault="000A2E9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44A786E" w14:textId="77777777" w:rsidR="00435E63" w:rsidRDefault="000A2E9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7FAD4A0" w14:textId="77777777" w:rsidR="00435E63" w:rsidRDefault="000A2E9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CBBCE99" w14:textId="77777777" w:rsidR="00435E63" w:rsidRDefault="000A2E9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BF1A092" w14:textId="77777777" w:rsidR="00435E63" w:rsidRDefault="000A2E95">
            <w:pPr>
              <w:keepNext/>
              <w:keepLines/>
              <w:spacing w:after="0" w:line="240" w:lineRule="auto"/>
              <w:jc w:val="center"/>
            </w:pPr>
            <w:r>
              <w:rPr>
                <w:b/>
                <w:sz w:val="18"/>
              </w:rPr>
              <w:t>Indeks (%)</w:t>
            </w:r>
          </w:p>
        </w:tc>
      </w:tr>
      <w:tr w:rsidR="00435E63" w14:paraId="0401DBC4" w14:textId="77777777">
        <w:tblPrEx>
          <w:tblCellMar>
            <w:top w:w="0" w:type="dxa"/>
            <w:bottom w:w="0" w:type="dxa"/>
          </w:tblCellMar>
        </w:tblPrEx>
        <w:trPr>
          <w:cantSplit/>
          <w:trHeight w:val="560"/>
        </w:trPr>
        <w:tc>
          <w:tcPr>
            <w:tcW w:w="700" w:type="dxa"/>
            <w:tcMar>
              <w:top w:w="0" w:type="dxa"/>
              <w:bottom w:w="0" w:type="dxa"/>
            </w:tcMar>
            <w:vAlign w:val="center"/>
          </w:tcPr>
          <w:p w14:paraId="5EE34214" w14:textId="77777777" w:rsidR="00435E63" w:rsidRDefault="000A2E95">
            <w:pPr>
              <w:keepNext/>
              <w:keepLines/>
              <w:spacing w:after="0" w:line="240" w:lineRule="auto"/>
            </w:pPr>
            <w:r>
              <w:rPr>
                <w:sz w:val="18"/>
              </w:rPr>
              <w:t>3721</w:t>
            </w:r>
          </w:p>
        </w:tc>
        <w:tc>
          <w:tcPr>
            <w:tcW w:w="3180" w:type="dxa"/>
            <w:tcMar>
              <w:top w:w="0" w:type="dxa"/>
              <w:bottom w:w="0" w:type="dxa"/>
            </w:tcMar>
            <w:vAlign w:val="center"/>
          </w:tcPr>
          <w:p w14:paraId="4F6AD74D" w14:textId="77777777" w:rsidR="00435E63" w:rsidRDefault="000A2E95">
            <w:pPr>
              <w:keepNext/>
              <w:keepLines/>
              <w:spacing w:after="0" w:line="240" w:lineRule="auto"/>
            </w:pPr>
            <w:r>
              <w:rPr>
                <w:sz w:val="18"/>
              </w:rPr>
              <w:t>Naknade građanima i kućanstvima u novcu</w:t>
            </w:r>
          </w:p>
        </w:tc>
        <w:tc>
          <w:tcPr>
            <w:tcW w:w="700" w:type="dxa"/>
            <w:tcMar>
              <w:top w:w="0" w:type="dxa"/>
              <w:bottom w:w="0" w:type="dxa"/>
            </w:tcMar>
            <w:vAlign w:val="center"/>
          </w:tcPr>
          <w:p w14:paraId="50D27D3D" w14:textId="77777777" w:rsidR="00435E63" w:rsidRDefault="000A2E95">
            <w:pPr>
              <w:keepNext/>
              <w:keepLines/>
              <w:spacing w:after="0" w:line="240" w:lineRule="auto"/>
            </w:pPr>
            <w:r>
              <w:rPr>
                <w:sz w:val="18"/>
              </w:rPr>
              <w:t>3721</w:t>
            </w:r>
          </w:p>
        </w:tc>
        <w:tc>
          <w:tcPr>
            <w:tcW w:w="1860" w:type="dxa"/>
            <w:tcMar>
              <w:top w:w="0" w:type="dxa"/>
              <w:bottom w:w="0" w:type="dxa"/>
            </w:tcMar>
            <w:vAlign w:val="center"/>
          </w:tcPr>
          <w:p w14:paraId="361B65F3" w14:textId="77777777" w:rsidR="00435E63" w:rsidRDefault="000A2E95">
            <w:pPr>
              <w:keepNext/>
              <w:keepLines/>
              <w:spacing w:after="0" w:line="240" w:lineRule="auto"/>
              <w:jc w:val="right"/>
            </w:pPr>
            <w:r>
              <w:rPr>
                <w:sz w:val="18"/>
              </w:rPr>
              <w:t>46.633,53</w:t>
            </w:r>
          </w:p>
        </w:tc>
        <w:tc>
          <w:tcPr>
            <w:tcW w:w="1860" w:type="dxa"/>
            <w:tcMar>
              <w:top w:w="0" w:type="dxa"/>
              <w:bottom w:w="0" w:type="dxa"/>
            </w:tcMar>
            <w:vAlign w:val="center"/>
          </w:tcPr>
          <w:p w14:paraId="5422FE7B" w14:textId="77777777" w:rsidR="00435E63" w:rsidRDefault="000A2E95">
            <w:pPr>
              <w:keepNext/>
              <w:keepLines/>
              <w:spacing w:after="0" w:line="240" w:lineRule="auto"/>
              <w:jc w:val="right"/>
            </w:pPr>
            <w:r>
              <w:rPr>
                <w:sz w:val="18"/>
              </w:rPr>
              <w:t>60.508,90</w:t>
            </w:r>
          </w:p>
        </w:tc>
        <w:tc>
          <w:tcPr>
            <w:tcW w:w="700" w:type="dxa"/>
            <w:tcMar>
              <w:top w:w="0" w:type="dxa"/>
              <w:bottom w:w="0" w:type="dxa"/>
            </w:tcMar>
            <w:vAlign w:val="center"/>
          </w:tcPr>
          <w:p w14:paraId="5D89A167" w14:textId="77777777" w:rsidR="00435E63" w:rsidRDefault="000A2E95">
            <w:pPr>
              <w:keepNext/>
              <w:keepLines/>
              <w:spacing w:after="0" w:line="240" w:lineRule="auto"/>
              <w:jc w:val="right"/>
            </w:pPr>
            <w:r>
              <w:rPr>
                <w:sz w:val="18"/>
              </w:rPr>
              <w:t>129,8</w:t>
            </w:r>
          </w:p>
        </w:tc>
      </w:tr>
    </w:tbl>
    <w:p w14:paraId="56589E88" w14:textId="77777777" w:rsidR="00435E63" w:rsidRDefault="00435E63">
      <w:pPr>
        <w:spacing w:after="0"/>
      </w:pPr>
    </w:p>
    <w:p w14:paraId="20C6A751" w14:textId="77777777" w:rsidR="00435E63" w:rsidRDefault="000A2E95">
      <w:r>
        <w:t xml:space="preserve">Naknade građanima i kućanstvima u novcu imaju povećanje od 29,8% u odnosu na prošlogodišnje razdoblje. Isto se odnosi na jednokratne naknade za rođenje djeteta, sufinanciranje smještaja u učenički/studentski dom, </w:t>
      </w:r>
      <w:proofErr w:type="spellStart"/>
      <w:r>
        <w:t>uskrsnice</w:t>
      </w:r>
      <w:proofErr w:type="spellEnd"/>
      <w:r>
        <w:t xml:space="preserve"> i božićnice umirovljenicima, sufinanciranje rehabilitacije i za jednokratne novčane pomoći.</w:t>
      </w:r>
    </w:p>
    <w:p w14:paraId="000D9516" w14:textId="77777777" w:rsidR="00435E63" w:rsidRDefault="00435E63"/>
    <w:p w14:paraId="241D2B7C" w14:textId="77777777" w:rsidR="00435E63" w:rsidRDefault="000A2E95">
      <w:pPr>
        <w:keepNext/>
        <w:spacing w:line="240" w:lineRule="auto"/>
        <w:jc w:val="center"/>
      </w:pPr>
      <w:r>
        <w:rPr>
          <w:sz w:val="28"/>
        </w:rPr>
        <w:t>Bilješka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35E63" w14:paraId="540CBBE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E19FA42" w14:textId="77777777" w:rsidR="00435E63" w:rsidRDefault="000A2E95">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5A27EA9" w14:textId="77777777" w:rsidR="00435E63" w:rsidRDefault="000A2E9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5E1D437" w14:textId="77777777" w:rsidR="00435E63" w:rsidRDefault="000A2E9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3970C03" w14:textId="77777777" w:rsidR="00435E63" w:rsidRDefault="000A2E9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4B49440" w14:textId="77777777" w:rsidR="00435E63" w:rsidRDefault="000A2E9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EA827D4" w14:textId="77777777" w:rsidR="00435E63" w:rsidRDefault="000A2E95">
            <w:pPr>
              <w:keepNext/>
              <w:keepLines/>
              <w:spacing w:after="0" w:line="240" w:lineRule="auto"/>
              <w:jc w:val="center"/>
            </w:pPr>
            <w:r>
              <w:rPr>
                <w:b/>
                <w:sz w:val="18"/>
              </w:rPr>
              <w:t>Indeks (%)</w:t>
            </w:r>
          </w:p>
        </w:tc>
      </w:tr>
      <w:tr w:rsidR="00435E63" w14:paraId="2863ADAD" w14:textId="77777777">
        <w:tblPrEx>
          <w:tblCellMar>
            <w:top w:w="0" w:type="dxa"/>
            <w:bottom w:w="0" w:type="dxa"/>
          </w:tblCellMar>
        </w:tblPrEx>
        <w:trPr>
          <w:cantSplit/>
          <w:trHeight w:val="560"/>
        </w:trPr>
        <w:tc>
          <w:tcPr>
            <w:tcW w:w="700" w:type="dxa"/>
            <w:tcMar>
              <w:top w:w="0" w:type="dxa"/>
              <w:bottom w:w="0" w:type="dxa"/>
            </w:tcMar>
            <w:vAlign w:val="center"/>
          </w:tcPr>
          <w:p w14:paraId="0792004A" w14:textId="77777777" w:rsidR="00435E63" w:rsidRDefault="000A2E95">
            <w:pPr>
              <w:keepNext/>
              <w:keepLines/>
              <w:spacing w:after="0" w:line="240" w:lineRule="auto"/>
            </w:pPr>
            <w:r>
              <w:rPr>
                <w:sz w:val="18"/>
              </w:rPr>
              <w:t>3811</w:t>
            </w:r>
          </w:p>
        </w:tc>
        <w:tc>
          <w:tcPr>
            <w:tcW w:w="3180" w:type="dxa"/>
            <w:tcMar>
              <w:top w:w="0" w:type="dxa"/>
              <w:bottom w:w="0" w:type="dxa"/>
            </w:tcMar>
            <w:vAlign w:val="center"/>
          </w:tcPr>
          <w:p w14:paraId="0721C92A" w14:textId="77777777" w:rsidR="00435E63" w:rsidRDefault="000A2E95">
            <w:pPr>
              <w:keepNext/>
              <w:keepLines/>
              <w:spacing w:after="0" w:line="240" w:lineRule="auto"/>
            </w:pPr>
            <w:r>
              <w:rPr>
                <w:sz w:val="18"/>
              </w:rPr>
              <w:t>Tekuće donacije u novcu</w:t>
            </w:r>
          </w:p>
        </w:tc>
        <w:tc>
          <w:tcPr>
            <w:tcW w:w="700" w:type="dxa"/>
            <w:tcMar>
              <w:top w:w="0" w:type="dxa"/>
              <w:bottom w:w="0" w:type="dxa"/>
            </w:tcMar>
            <w:vAlign w:val="center"/>
          </w:tcPr>
          <w:p w14:paraId="362EFF2A" w14:textId="77777777" w:rsidR="00435E63" w:rsidRDefault="000A2E95">
            <w:pPr>
              <w:keepNext/>
              <w:keepLines/>
              <w:spacing w:after="0" w:line="240" w:lineRule="auto"/>
            </w:pPr>
            <w:r>
              <w:rPr>
                <w:sz w:val="18"/>
              </w:rPr>
              <w:t>3811</w:t>
            </w:r>
          </w:p>
        </w:tc>
        <w:tc>
          <w:tcPr>
            <w:tcW w:w="1860" w:type="dxa"/>
            <w:tcMar>
              <w:top w:w="0" w:type="dxa"/>
              <w:bottom w:w="0" w:type="dxa"/>
            </w:tcMar>
            <w:vAlign w:val="center"/>
          </w:tcPr>
          <w:p w14:paraId="43FFBCDC" w14:textId="77777777" w:rsidR="00435E63" w:rsidRDefault="000A2E95">
            <w:pPr>
              <w:keepNext/>
              <w:keepLines/>
              <w:spacing w:after="0" w:line="240" w:lineRule="auto"/>
              <w:jc w:val="right"/>
            </w:pPr>
            <w:r>
              <w:rPr>
                <w:sz w:val="18"/>
              </w:rPr>
              <w:t>379.678,40</w:t>
            </w:r>
          </w:p>
        </w:tc>
        <w:tc>
          <w:tcPr>
            <w:tcW w:w="1860" w:type="dxa"/>
            <w:tcMar>
              <w:top w:w="0" w:type="dxa"/>
              <w:bottom w:w="0" w:type="dxa"/>
            </w:tcMar>
            <w:vAlign w:val="center"/>
          </w:tcPr>
          <w:p w14:paraId="44FD0C27" w14:textId="77777777" w:rsidR="00435E63" w:rsidRDefault="000A2E95">
            <w:pPr>
              <w:keepNext/>
              <w:keepLines/>
              <w:spacing w:after="0" w:line="240" w:lineRule="auto"/>
              <w:jc w:val="right"/>
            </w:pPr>
            <w:r>
              <w:rPr>
                <w:sz w:val="18"/>
              </w:rPr>
              <w:t>501.499,94</w:t>
            </w:r>
          </w:p>
        </w:tc>
        <w:tc>
          <w:tcPr>
            <w:tcW w:w="700" w:type="dxa"/>
            <w:tcMar>
              <w:top w:w="0" w:type="dxa"/>
              <w:bottom w:w="0" w:type="dxa"/>
            </w:tcMar>
            <w:vAlign w:val="center"/>
          </w:tcPr>
          <w:p w14:paraId="3AC811E7" w14:textId="77777777" w:rsidR="00435E63" w:rsidRDefault="000A2E95">
            <w:pPr>
              <w:keepNext/>
              <w:keepLines/>
              <w:spacing w:after="0" w:line="240" w:lineRule="auto"/>
              <w:jc w:val="right"/>
            </w:pPr>
            <w:r>
              <w:rPr>
                <w:sz w:val="18"/>
              </w:rPr>
              <w:t>132,1</w:t>
            </w:r>
          </w:p>
        </w:tc>
      </w:tr>
    </w:tbl>
    <w:p w14:paraId="130A88C3" w14:textId="77777777" w:rsidR="00435E63" w:rsidRDefault="00435E63">
      <w:pPr>
        <w:spacing w:after="0"/>
      </w:pPr>
    </w:p>
    <w:p w14:paraId="162D5C30" w14:textId="77777777" w:rsidR="00435E63" w:rsidRDefault="000A2E95">
      <w:r>
        <w:t>Tekuće donacije u novcu imaju povećanje od 32,1% u odnosu na prošlogodišnje razdoblje. Isto se odnosi na sredstva Vatrogasnoj zajednici Općine Lekenik, Turističkoj zajednici Općine Lekenik, Zajednici športskih udruga Općine Lekenik i tekuće donacije udrugama.</w:t>
      </w:r>
    </w:p>
    <w:p w14:paraId="65364B84" w14:textId="77777777" w:rsidR="00435E63" w:rsidRDefault="00435E63"/>
    <w:p w14:paraId="6EFBFBFD" w14:textId="77777777" w:rsidR="00435E63" w:rsidRDefault="000A2E95">
      <w:pPr>
        <w:keepNext/>
        <w:spacing w:line="240" w:lineRule="auto"/>
        <w:jc w:val="center"/>
      </w:pPr>
      <w:r>
        <w:rPr>
          <w:sz w:val="28"/>
        </w:rPr>
        <w:t>Bilješka 19.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35E63" w14:paraId="4F1E78C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3FF0E79" w14:textId="77777777" w:rsidR="00435E63" w:rsidRDefault="000A2E95">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ADB11A5" w14:textId="77777777" w:rsidR="00435E63" w:rsidRDefault="000A2E9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140D10A" w14:textId="77777777" w:rsidR="00435E63" w:rsidRDefault="000A2E9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EA04E43" w14:textId="77777777" w:rsidR="00435E63" w:rsidRDefault="000A2E9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6E7542F" w14:textId="77777777" w:rsidR="00435E63" w:rsidRDefault="000A2E9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3953BA8" w14:textId="77777777" w:rsidR="00435E63" w:rsidRDefault="000A2E95">
            <w:pPr>
              <w:keepNext/>
              <w:keepLines/>
              <w:spacing w:after="0" w:line="240" w:lineRule="auto"/>
              <w:jc w:val="center"/>
            </w:pPr>
            <w:r>
              <w:rPr>
                <w:b/>
                <w:sz w:val="18"/>
              </w:rPr>
              <w:t>Indeks (%)</w:t>
            </w:r>
          </w:p>
        </w:tc>
      </w:tr>
      <w:tr w:rsidR="00435E63" w14:paraId="53B301B3" w14:textId="77777777">
        <w:tblPrEx>
          <w:tblCellMar>
            <w:top w:w="0" w:type="dxa"/>
            <w:bottom w:w="0" w:type="dxa"/>
          </w:tblCellMar>
        </w:tblPrEx>
        <w:trPr>
          <w:cantSplit/>
          <w:trHeight w:val="560"/>
        </w:trPr>
        <w:tc>
          <w:tcPr>
            <w:tcW w:w="700" w:type="dxa"/>
            <w:tcMar>
              <w:top w:w="0" w:type="dxa"/>
              <w:bottom w:w="0" w:type="dxa"/>
            </w:tcMar>
            <w:vAlign w:val="center"/>
          </w:tcPr>
          <w:p w14:paraId="5F0CD8A3" w14:textId="77777777" w:rsidR="00435E63" w:rsidRDefault="000A2E95">
            <w:pPr>
              <w:keepNext/>
              <w:keepLines/>
              <w:spacing w:after="0" w:line="240" w:lineRule="auto"/>
            </w:pPr>
            <w:r>
              <w:rPr>
                <w:sz w:val="18"/>
              </w:rPr>
              <w:t>3861</w:t>
            </w:r>
          </w:p>
        </w:tc>
        <w:tc>
          <w:tcPr>
            <w:tcW w:w="3180" w:type="dxa"/>
            <w:tcMar>
              <w:top w:w="0" w:type="dxa"/>
              <w:bottom w:w="0" w:type="dxa"/>
            </w:tcMar>
            <w:vAlign w:val="center"/>
          </w:tcPr>
          <w:p w14:paraId="0ADFDDB4" w14:textId="77777777" w:rsidR="00435E63" w:rsidRDefault="000A2E95">
            <w:pPr>
              <w:keepNext/>
              <w:keepLines/>
              <w:spacing w:after="0" w:line="240" w:lineRule="auto"/>
            </w:pPr>
            <w:r>
              <w:rPr>
                <w:sz w:val="18"/>
              </w:rPr>
              <w:t>Kapitalne pomoći kreditnim i ostalim financijskim institucijama te trgovačkim društvima u javnom sektoru</w:t>
            </w:r>
          </w:p>
        </w:tc>
        <w:tc>
          <w:tcPr>
            <w:tcW w:w="700" w:type="dxa"/>
            <w:tcMar>
              <w:top w:w="0" w:type="dxa"/>
              <w:bottom w:w="0" w:type="dxa"/>
            </w:tcMar>
            <w:vAlign w:val="center"/>
          </w:tcPr>
          <w:p w14:paraId="4948F8DD" w14:textId="77777777" w:rsidR="00435E63" w:rsidRDefault="000A2E95">
            <w:pPr>
              <w:keepNext/>
              <w:keepLines/>
              <w:spacing w:after="0" w:line="240" w:lineRule="auto"/>
            </w:pPr>
            <w:r>
              <w:rPr>
                <w:sz w:val="18"/>
              </w:rPr>
              <w:t>3861</w:t>
            </w:r>
          </w:p>
        </w:tc>
        <w:tc>
          <w:tcPr>
            <w:tcW w:w="1860" w:type="dxa"/>
            <w:tcMar>
              <w:top w:w="0" w:type="dxa"/>
              <w:bottom w:w="0" w:type="dxa"/>
            </w:tcMar>
            <w:vAlign w:val="center"/>
          </w:tcPr>
          <w:p w14:paraId="0F801227" w14:textId="77777777" w:rsidR="00435E63" w:rsidRDefault="000A2E95">
            <w:pPr>
              <w:keepNext/>
              <w:keepLines/>
              <w:spacing w:after="0" w:line="240" w:lineRule="auto"/>
              <w:jc w:val="right"/>
            </w:pPr>
            <w:r>
              <w:rPr>
                <w:sz w:val="18"/>
              </w:rPr>
              <w:t>74.969,82</w:t>
            </w:r>
          </w:p>
        </w:tc>
        <w:tc>
          <w:tcPr>
            <w:tcW w:w="1860" w:type="dxa"/>
            <w:tcMar>
              <w:top w:w="0" w:type="dxa"/>
              <w:bottom w:w="0" w:type="dxa"/>
            </w:tcMar>
            <w:vAlign w:val="center"/>
          </w:tcPr>
          <w:p w14:paraId="3F4509CE" w14:textId="77777777" w:rsidR="00435E63" w:rsidRDefault="000A2E95">
            <w:pPr>
              <w:keepNext/>
              <w:keepLines/>
              <w:spacing w:after="0" w:line="240" w:lineRule="auto"/>
              <w:jc w:val="right"/>
            </w:pPr>
            <w:r>
              <w:rPr>
                <w:sz w:val="18"/>
              </w:rPr>
              <w:t>168.149,13</w:t>
            </w:r>
          </w:p>
        </w:tc>
        <w:tc>
          <w:tcPr>
            <w:tcW w:w="700" w:type="dxa"/>
            <w:tcMar>
              <w:top w:w="0" w:type="dxa"/>
              <w:bottom w:w="0" w:type="dxa"/>
            </w:tcMar>
            <w:vAlign w:val="center"/>
          </w:tcPr>
          <w:p w14:paraId="5696010C" w14:textId="77777777" w:rsidR="00435E63" w:rsidRDefault="000A2E95">
            <w:pPr>
              <w:keepNext/>
              <w:keepLines/>
              <w:spacing w:after="0" w:line="240" w:lineRule="auto"/>
              <w:jc w:val="right"/>
            </w:pPr>
            <w:r>
              <w:rPr>
                <w:sz w:val="18"/>
              </w:rPr>
              <w:t>224,3</w:t>
            </w:r>
          </w:p>
        </w:tc>
      </w:tr>
    </w:tbl>
    <w:p w14:paraId="15550FCA" w14:textId="77777777" w:rsidR="00435E63" w:rsidRDefault="00435E63">
      <w:pPr>
        <w:spacing w:after="0"/>
      </w:pPr>
    </w:p>
    <w:p w14:paraId="7B4B711A" w14:textId="77777777" w:rsidR="00435E63" w:rsidRDefault="000A2E95">
      <w:r>
        <w:lastRenderedPageBreak/>
        <w:t>Kapitalne pomoći kreditnim i ostalim financijskim institucijama te trgovačkim društvima u javnom sektoru imaju povećanje od 124,3% u odnosu na prošlogodišnje razdoblje. Isto se odnosi na aglomeraciju na području Općine Lekenik.</w:t>
      </w:r>
    </w:p>
    <w:p w14:paraId="183EDF8B" w14:textId="77777777" w:rsidR="00435E63" w:rsidRDefault="00435E63"/>
    <w:p w14:paraId="3F129CF4" w14:textId="77777777" w:rsidR="00435E63" w:rsidRDefault="000A2E95">
      <w:pPr>
        <w:keepNext/>
        <w:spacing w:line="240" w:lineRule="auto"/>
        <w:jc w:val="center"/>
      </w:pPr>
      <w:r>
        <w:rPr>
          <w:sz w:val="28"/>
        </w:rPr>
        <w:t>Bilješka 20.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35E63" w14:paraId="7B90483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81C2517" w14:textId="77777777" w:rsidR="00435E63" w:rsidRDefault="000A2E95">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AC7C522" w14:textId="77777777" w:rsidR="00435E63" w:rsidRDefault="000A2E9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CE2AB20" w14:textId="77777777" w:rsidR="00435E63" w:rsidRDefault="000A2E9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ECBDB8A" w14:textId="77777777" w:rsidR="00435E63" w:rsidRDefault="000A2E9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DB23311" w14:textId="77777777" w:rsidR="00435E63" w:rsidRDefault="000A2E9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85E0FC8" w14:textId="77777777" w:rsidR="00435E63" w:rsidRDefault="000A2E95">
            <w:pPr>
              <w:keepNext/>
              <w:keepLines/>
              <w:spacing w:after="0" w:line="240" w:lineRule="auto"/>
              <w:jc w:val="center"/>
            </w:pPr>
            <w:r>
              <w:rPr>
                <w:b/>
                <w:sz w:val="18"/>
              </w:rPr>
              <w:t>Indeks (%)</w:t>
            </w:r>
          </w:p>
        </w:tc>
      </w:tr>
      <w:tr w:rsidR="00435E63" w14:paraId="37B8E8DF" w14:textId="77777777">
        <w:tblPrEx>
          <w:tblCellMar>
            <w:top w:w="0" w:type="dxa"/>
            <w:bottom w:w="0" w:type="dxa"/>
          </w:tblCellMar>
        </w:tblPrEx>
        <w:trPr>
          <w:cantSplit/>
          <w:trHeight w:val="560"/>
        </w:trPr>
        <w:tc>
          <w:tcPr>
            <w:tcW w:w="700" w:type="dxa"/>
            <w:tcMar>
              <w:top w:w="0" w:type="dxa"/>
              <w:bottom w:w="0" w:type="dxa"/>
            </w:tcMar>
            <w:vAlign w:val="center"/>
          </w:tcPr>
          <w:p w14:paraId="692E6627" w14:textId="77777777" w:rsidR="00435E63" w:rsidRDefault="000A2E95">
            <w:pPr>
              <w:keepNext/>
              <w:keepLines/>
              <w:spacing w:after="0" w:line="240" w:lineRule="auto"/>
            </w:pPr>
            <w:r>
              <w:rPr>
                <w:sz w:val="18"/>
              </w:rPr>
              <w:t>7111</w:t>
            </w:r>
          </w:p>
        </w:tc>
        <w:tc>
          <w:tcPr>
            <w:tcW w:w="3180" w:type="dxa"/>
            <w:tcMar>
              <w:top w:w="0" w:type="dxa"/>
              <w:bottom w:w="0" w:type="dxa"/>
            </w:tcMar>
            <w:vAlign w:val="center"/>
          </w:tcPr>
          <w:p w14:paraId="3411C4CE" w14:textId="77777777" w:rsidR="00435E63" w:rsidRDefault="000A2E95">
            <w:pPr>
              <w:keepNext/>
              <w:keepLines/>
              <w:spacing w:after="0" w:line="240" w:lineRule="auto"/>
            </w:pPr>
            <w:r>
              <w:rPr>
                <w:sz w:val="18"/>
              </w:rPr>
              <w:t>Zemljište</w:t>
            </w:r>
          </w:p>
        </w:tc>
        <w:tc>
          <w:tcPr>
            <w:tcW w:w="700" w:type="dxa"/>
            <w:tcMar>
              <w:top w:w="0" w:type="dxa"/>
              <w:bottom w:w="0" w:type="dxa"/>
            </w:tcMar>
            <w:vAlign w:val="center"/>
          </w:tcPr>
          <w:p w14:paraId="28B7D620" w14:textId="77777777" w:rsidR="00435E63" w:rsidRDefault="000A2E95">
            <w:pPr>
              <w:keepNext/>
              <w:keepLines/>
              <w:spacing w:after="0" w:line="240" w:lineRule="auto"/>
            </w:pPr>
            <w:r>
              <w:rPr>
                <w:sz w:val="18"/>
              </w:rPr>
              <w:t>7111</w:t>
            </w:r>
          </w:p>
        </w:tc>
        <w:tc>
          <w:tcPr>
            <w:tcW w:w="1860" w:type="dxa"/>
            <w:tcMar>
              <w:top w:w="0" w:type="dxa"/>
              <w:bottom w:w="0" w:type="dxa"/>
            </w:tcMar>
            <w:vAlign w:val="center"/>
          </w:tcPr>
          <w:p w14:paraId="2F9E4173" w14:textId="77777777" w:rsidR="00435E63" w:rsidRDefault="000A2E95">
            <w:pPr>
              <w:keepNext/>
              <w:keepLines/>
              <w:spacing w:after="0" w:line="240" w:lineRule="auto"/>
              <w:jc w:val="right"/>
            </w:pPr>
            <w:r>
              <w:rPr>
                <w:sz w:val="18"/>
              </w:rPr>
              <w:t>18.020,00</w:t>
            </w:r>
          </w:p>
        </w:tc>
        <w:tc>
          <w:tcPr>
            <w:tcW w:w="1860" w:type="dxa"/>
            <w:tcMar>
              <w:top w:w="0" w:type="dxa"/>
              <w:bottom w:w="0" w:type="dxa"/>
            </w:tcMar>
            <w:vAlign w:val="center"/>
          </w:tcPr>
          <w:p w14:paraId="6541989D" w14:textId="77777777" w:rsidR="00435E63" w:rsidRDefault="000A2E95">
            <w:pPr>
              <w:keepNext/>
              <w:keepLines/>
              <w:spacing w:after="0" w:line="240" w:lineRule="auto"/>
              <w:jc w:val="right"/>
            </w:pPr>
            <w:r>
              <w:rPr>
                <w:sz w:val="18"/>
              </w:rPr>
              <w:t>57.614,83</w:t>
            </w:r>
          </w:p>
        </w:tc>
        <w:tc>
          <w:tcPr>
            <w:tcW w:w="700" w:type="dxa"/>
            <w:tcMar>
              <w:top w:w="0" w:type="dxa"/>
              <w:bottom w:w="0" w:type="dxa"/>
            </w:tcMar>
            <w:vAlign w:val="center"/>
          </w:tcPr>
          <w:p w14:paraId="2088B5F3" w14:textId="77777777" w:rsidR="00435E63" w:rsidRDefault="000A2E95">
            <w:pPr>
              <w:keepNext/>
              <w:keepLines/>
              <w:spacing w:after="0" w:line="240" w:lineRule="auto"/>
              <w:jc w:val="right"/>
            </w:pPr>
            <w:r>
              <w:rPr>
                <w:sz w:val="18"/>
              </w:rPr>
              <w:t>319,7</w:t>
            </w:r>
          </w:p>
        </w:tc>
      </w:tr>
    </w:tbl>
    <w:p w14:paraId="4BCA7253" w14:textId="77777777" w:rsidR="00435E63" w:rsidRDefault="00435E63">
      <w:pPr>
        <w:spacing w:after="0"/>
      </w:pPr>
    </w:p>
    <w:p w14:paraId="3090C6A6" w14:textId="77777777" w:rsidR="00435E63" w:rsidRDefault="000A2E95">
      <w:r>
        <w:t>Zemljište ima povećanje od 219,7% u odnosu na prošlogodišnje razdoblje iz razloga što je u ovom razdoblju izvršena prodaja zemljišta.</w:t>
      </w:r>
    </w:p>
    <w:p w14:paraId="3D21A8BE" w14:textId="77777777" w:rsidR="00435E63" w:rsidRDefault="00435E63"/>
    <w:p w14:paraId="4F536414" w14:textId="77777777" w:rsidR="00435E63" w:rsidRDefault="000A2E95">
      <w:pPr>
        <w:keepNext/>
        <w:spacing w:line="240" w:lineRule="auto"/>
        <w:jc w:val="center"/>
      </w:pPr>
      <w:r>
        <w:rPr>
          <w:sz w:val="28"/>
        </w:rPr>
        <w:t>Bilješka 21.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35E63" w14:paraId="78D8EA1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D33320D" w14:textId="77777777" w:rsidR="00435E63" w:rsidRDefault="000A2E95">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013EDF2" w14:textId="77777777" w:rsidR="00435E63" w:rsidRDefault="000A2E9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79C32DB" w14:textId="77777777" w:rsidR="00435E63" w:rsidRDefault="000A2E9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E57E283" w14:textId="77777777" w:rsidR="00435E63" w:rsidRDefault="000A2E9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C998519" w14:textId="77777777" w:rsidR="00435E63" w:rsidRDefault="000A2E9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893CAD4" w14:textId="77777777" w:rsidR="00435E63" w:rsidRDefault="000A2E95">
            <w:pPr>
              <w:keepNext/>
              <w:keepLines/>
              <w:spacing w:after="0" w:line="240" w:lineRule="auto"/>
              <w:jc w:val="center"/>
            </w:pPr>
            <w:r>
              <w:rPr>
                <w:b/>
                <w:sz w:val="18"/>
              </w:rPr>
              <w:t>Indeks (%)</w:t>
            </w:r>
          </w:p>
        </w:tc>
      </w:tr>
      <w:tr w:rsidR="00435E63" w14:paraId="29B00190" w14:textId="77777777">
        <w:tblPrEx>
          <w:tblCellMar>
            <w:top w:w="0" w:type="dxa"/>
            <w:bottom w:w="0" w:type="dxa"/>
          </w:tblCellMar>
        </w:tblPrEx>
        <w:trPr>
          <w:cantSplit/>
          <w:trHeight w:val="560"/>
        </w:trPr>
        <w:tc>
          <w:tcPr>
            <w:tcW w:w="700" w:type="dxa"/>
            <w:tcMar>
              <w:top w:w="0" w:type="dxa"/>
              <w:bottom w:w="0" w:type="dxa"/>
            </w:tcMar>
            <w:vAlign w:val="center"/>
          </w:tcPr>
          <w:p w14:paraId="3498CA8C" w14:textId="77777777" w:rsidR="00435E63" w:rsidRDefault="000A2E95">
            <w:pPr>
              <w:keepNext/>
              <w:keepLines/>
              <w:spacing w:after="0" w:line="240" w:lineRule="auto"/>
            </w:pPr>
            <w:r>
              <w:rPr>
                <w:sz w:val="18"/>
              </w:rPr>
              <w:t>4212</w:t>
            </w:r>
          </w:p>
        </w:tc>
        <w:tc>
          <w:tcPr>
            <w:tcW w:w="3180" w:type="dxa"/>
            <w:tcMar>
              <w:top w:w="0" w:type="dxa"/>
              <w:bottom w:w="0" w:type="dxa"/>
            </w:tcMar>
            <w:vAlign w:val="center"/>
          </w:tcPr>
          <w:p w14:paraId="649F2936" w14:textId="77777777" w:rsidR="00435E63" w:rsidRDefault="000A2E95">
            <w:pPr>
              <w:keepNext/>
              <w:keepLines/>
              <w:spacing w:after="0" w:line="240" w:lineRule="auto"/>
            </w:pPr>
            <w:r>
              <w:rPr>
                <w:sz w:val="18"/>
              </w:rPr>
              <w:t>Poslovni objekti</w:t>
            </w:r>
          </w:p>
        </w:tc>
        <w:tc>
          <w:tcPr>
            <w:tcW w:w="700" w:type="dxa"/>
            <w:tcMar>
              <w:top w:w="0" w:type="dxa"/>
              <w:bottom w:w="0" w:type="dxa"/>
            </w:tcMar>
            <w:vAlign w:val="center"/>
          </w:tcPr>
          <w:p w14:paraId="48FCD9FA" w14:textId="77777777" w:rsidR="00435E63" w:rsidRDefault="000A2E95">
            <w:pPr>
              <w:keepNext/>
              <w:keepLines/>
              <w:spacing w:after="0" w:line="240" w:lineRule="auto"/>
            </w:pPr>
            <w:r>
              <w:rPr>
                <w:sz w:val="18"/>
              </w:rPr>
              <w:t>4212</w:t>
            </w:r>
          </w:p>
        </w:tc>
        <w:tc>
          <w:tcPr>
            <w:tcW w:w="1860" w:type="dxa"/>
            <w:tcMar>
              <w:top w:w="0" w:type="dxa"/>
              <w:bottom w:w="0" w:type="dxa"/>
            </w:tcMar>
            <w:vAlign w:val="center"/>
          </w:tcPr>
          <w:p w14:paraId="27433219" w14:textId="77777777" w:rsidR="00435E63" w:rsidRDefault="000A2E95">
            <w:pPr>
              <w:keepNext/>
              <w:keepLines/>
              <w:spacing w:after="0" w:line="240" w:lineRule="auto"/>
              <w:jc w:val="right"/>
            </w:pPr>
            <w:r>
              <w:rPr>
                <w:sz w:val="18"/>
              </w:rPr>
              <w:t>87.278,28</w:t>
            </w:r>
          </w:p>
        </w:tc>
        <w:tc>
          <w:tcPr>
            <w:tcW w:w="1860" w:type="dxa"/>
            <w:tcMar>
              <w:top w:w="0" w:type="dxa"/>
              <w:bottom w:w="0" w:type="dxa"/>
            </w:tcMar>
            <w:vAlign w:val="center"/>
          </w:tcPr>
          <w:p w14:paraId="57E5C099" w14:textId="77777777" w:rsidR="00435E63" w:rsidRDefault="000A2E95">
            <w:pPr>
              <w:keepNext/>
              <w:keepLines/>
              <w:spacing w:after="0" w:line="240" w:lineRule="auto"/>
              <w:jc w:val="right"/>
            </w:pPr>
            <w:r>
              <w:rPr>
                <w:sz w:val="18"/>
              </w:rPr>
              <w:t>1.061.956,27</w:t>
            </w:r>
          </w:p>
        </w:tc>
        <w:tc>
          <w:tcPr>
            <w:tcW w:w="700" w:type="dxa"/>
            <w:tcMar>
              <w:top w:w="0" w:type="dxa"/>
              <w:bottom w:w="0" w:type="dxa"/>
            </w:tcMar>
            <w:vAlign w:val="center"/>
          </w:tcPr>
          <w:p w14:paraId="241A8D6B" w14:textId="77777777" w:rsidR="00435E63" w:rsidRDefault="000A2E95">
            <w:pPr>
              <w:keepNext/>
              <w:keepLines/>
              <w:spacing w:after="0" w:line="240" w:lineRule="auto"/>
              <w:jc w:val="right"/>
            </w:pPr>
            <w:r>
              <w:rPr>
                <w:sz w:val="18"/>
              </w:rPr>
              <w:t>1216,7</w:t>
            </w:r>
          </w:p>
        </w:tc>
      </w:tr>
    </w:tbl>
    <w:p w14:paraId="6038B3EC" w14:textId="77777777" w:rsidR="00435E63" w:rsidRDefault="00435E63">
      <w:pPr>
        <w:spacing w:after="0"/>
      </w:pPr>
    </w:p>
    <w:p w14:paraId="7A5B50ED" w14:textId="77777777" w:rsidR="00435E63" w:rsidRDefault="000A2E95">
      <w:r>
        <w:t>Poslovni objekti imaju povećanje od 1116,7% u odnosu na prošlogodišnje razdoblje, a isto se odnosi na izgradnju vrtića u Lekeniku.</w:t>
      </w:r>
    </w:p>
    <w:p w14:paraId="1C3C9F64" w14:textId="77777777" w:rsidR="00435E63" w:rsidRDefault="00435E63"/>
    <w:p w14:paraId="5CBB8C94" w14:textId="77777777" w:rsidR="00435E63" w:rsidRDefault="000A2E95">
      <w:pPr>
        <w:keepNext/>
        <w:spacing w:line="240" w:lineRule="auto"/>
        <w:jc w:val="center"/>
      </w:pPr>
      <w:r>
        <w:rPr>
          <w:sz w:val="28"/>
        </w:rPr>
        <w:t>Bilješka 22.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35E63" w14:paraId="0FCE87E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20CEE06" w14:textId="77777777" w:rsidR="00435E63" w:rsidRDefault="000A2E95">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5141101" w14:textId="77777777" w:rsidR="00435E63" w:rsidRDefault="000A2E9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DDD2F60" w14:textId="77777777" w:rsidR="00435E63" w:rsidRDefault="000A2E9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96F51D0" w14:textId="77777777" w:rsidR="00435E63" w:rsidRDefault="000A2E9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EA26D87" w14:textId="77777777" w:rsidR="00435E63" w:rsidRDefault="000A2E9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850D37F" w14:textId="77777777" w:rsidR="00435E63" w:rsidRDefault="000A2E95">
            <w:pPr>
              <w:keepNext/>
              <w:keepLines/>
              <w:spacing w:after="0" w:line="240" w:lineRule="auto"/>
              <w:jc w:val="center"/>
            </w:pPr>
            <w:r>
              <w:rPr>
                <w:b/>
                <w:sz w:val="18"/>
              </w:rPr>
              <w:t>Indeks (%)</w:t>
            </w:r>
          </w:p>
        </w:tc>
      </w:tr>
      <w:tr w:rsidR="00435E63" w14:paraId="2373DDCC" w14:textId="77777777">
        <w:tblPrEx>
          <w:tblCellMar>
            <w:top w:w="0" w:type="dxa"/>
            <w:bottom w:w="0" w:type="dxa"/>
          </w:tblCellMar>
        </w:tblPrEx>
        <w:trPr>
          <w:cantSplit/>
          <w:trHeight w:val="560"/>
        </w:trPr>
        <w:tc>
          <w:tcPr>
            <w:tcW w:w="700" w:type="dxa"/>
            <w:tcMar>
              <w:top w:w="0" w:type="dxa"/>
              <w:bottom w:w="0" w:type="dxa"/>
            </w:tcMar>
            <w:vAlign w:val="center"/>
          </w:tcPr>
          <w:p w14:paraId="0141724F" w14:textId="77777777" w:rsidR="00435E63" w:rsidRDefault="000A2E95">
            <w:pPr>
              <w:keepNext/>
              <w:keepLines/>
              <w:spacing w:after="0" w:line="240" w:lineRule="auto"/>
            </w:pPr>
            <w:r>
              <w:rPr>
                <w:sz w:val="18"/>
              </w:rPr>
              <w:t>4213</w:t>
            </w:r>
          </w:p>
        </w:tc>
        <w:tc>
          <w:tcPr>
            <w:tcW w:w="3180" w:type="dxa"/>
            <w:tcMar>
              <w:top w:w="0" w:type="dxa"/>
              <w:bottom w:w="0" w:type="dxa"/>
            </w:tcMar>
            <w:vAlign w:val="center"/>
          </w:tcPr>
          <w:p w14:paraId="46CAE0B2" w14:textId="77777777" w:rsidR="00435E63" w:rsidRDefault="000A2E95">
            <w:pPr>
              <w:keepNext/>
              <w:keepLines/>
              <w:spacing w:after="0" w:line="240" w:lineRule="auto"/>
            </w:pPr>
            <w:r>
              <w:rPr>
                <w:sz w:val="18"/>
              </w:rPr>
              <w:t>Ceste, željeznice i ostali prometni objekti</w:t>
            </w:r>
          </w:p>
        </w:tc>
        <w:tc>
          <w:tcPr>
            <w:tcW w:w="700" w:type="dxa"/>
            <w:tcMar>
              <w:top w:w="0" w:type="dxa"/>
              <w:bottom w:w="0" w:type="dxa"/>
            </w:tcMar>
            <w:vAlign w:val="center"/>
          </w:tcPr>
          <w:p w14:paraId="701AD5A5" w14:textId="77777777" w:rsidR="00435E63" w:rsidRDefault="000A2E95">
            <w:pPr>
              <w:keepNext/>
              <w:keepLines/>
              <w:spacing w:after="0" w:line="240" w:lineRule="auto"/>
            </w:pPr>
            <w:r>
              <w:rPr>
                <w:sz w:val="18"/>
              </w:rPr>
              <w:t>4213</w:t>
            </w:r>
          </w:p>
        </w:tc>
        <w:tc>
          <w:tcPr>
            <w:tcW w:w="1860" w:type="dxa"/>
            <w:tcMar>
              <w:top w:w="0" w:type="dxa"/>
              <w:bottom w:w="0" w:type="dxa"/>
            </w:tcMar>
            <w:vAlign w:val="center"/>
          </w:tcPr>
          <w:p w14:paraId="5082FD19" w14:textId="77777777" w:rsidR="00435E63" w:rsidRDefault="000A2E95">
            <w:pPr>
              <w:keepNext/>
              <w:keepLines/>
              <w:spacing w:after="0" w:line="240" w:lineRule="auto"/>
              <w:jc w:val="right"/>
            </w:pPr>
            <w:r>
              <w:rPr>
                <w:sz w:val="18"/>
              </w:rPr>
              <w:t>91.963,24</w:t>
            </w:r>
          </w:p>
        </w:tc>
        <w:tc>
          <w:tcPr>
            <w:tcW w:w="1860" w:type="dxa"/>
            <w:tcMar>
              <w:top w:w="0" w:type="dxa"/>
              <w:bottom w:w="0" w:type="dxa"/>
            </w:tcMar>
            <w:vAlign w:val="center"/>
          </w:tcPr>
          <w:p w14:paraId="4C34801F" w14:textId="77777777" w:rsidR="00435E63" w:rsidRDefault="000A2E95">
            <w:pPr>
              <w:keepNext/>
              <w:keepLines/>
              <w:spacing w:after="0" w:line="240" w:lineRule="auto"/>
              <w:jc w:val="right"/>
            </w:pPr>
            <w:r>
              <w:rPr>
                <w:sz w:val="18"/>
              </w:rPr>
              <w:t>299.946,46</w:t>
            </w:r>
          </w:p>
        </w:tc>
        <w:tc>
          <w:tcPr>
            <w:tcW w:w="700" w:type="dxa"/>
            <w:tcMar>
              <w:top w:w="0" w:type="dxa"/>
              <w:bottom w:w="0" w:type="dxa"/>
            </w:tcMar>
            <w:vAlign w:val="center"/>
          </w:tcPr>
          <w:p w14:paraId="15240F83" w14:textId="77777777" w:rsidR="00435E63" w:rsidRDefault="000A2E95">
            <w:pPr>
              <w:keepNext/>
              <w:keepLines/>
              <w:spacing w:after="0" w:line="240" w:lineRule="auto"/>
              <w:jc w:val="right"/>
            </w:pPr>
            <w:r>
              <w:rPr>
                <w:sz w:val="18"/>
              </w:rPr>
              <w:t>326,2</w:t>
            </w:r>
          </w:p>
        </w:tc>
      </w:tr>
    </w:tbl>
    <w:p w14:paraId="2F10A058" w14:textId="77777777" w:rsidR="00435E63" w:rsidRDefault="00435E63">
      <w:pPr>
        <w:spacing w:after="0"/>
      </w:pPr>
    </w:p>
    <w:p w14:paraId="2BE42384" w14:textId="77777777" w:rsidR="00435E63" w:rsidRDefault="000A2E95">
      <w:r>
        <w:t xml:space="preserve">Ceste, željeznice i ostali prometni objekti imaju povećanje od 226,2% u odnosu na prošlogodišnje razdoblje. Najveće povećanje se odnosi na izgradnju nerazvrstane ceste NCLEK014 Marof Lekenik, pojačano održavanje nerazvrstane ceste u Vrh </w:t>
      </w:r>
      <w:proofErr w:type="spellStart"/>
      <w:r>
        <w:t>Letovanički</w:t>
      </w:r>
      <w:proofErr w:type="spellEnd"/>
      <w:r>
        <w:t xml:space="preserve">, održavanje i obnova nerazvrstanih cesta u Donjem </w:t>
      </w:r>
      <w:proofErr w:type="spellStart"/>
      <w:r>
        <w:t>Vukojevcu</w:t>
      </w:r>
      <w:proofErr w:type="spellEnd"/>
      <w:r>
        <w:t>.</w:t>
      </w:r>
    </w:p>
    <w:p w14:paraId="6A3346BB" w14:textId="77777777" w:rsidR="00435E63" w:rsidRDefault="00435E63"/>
    <w:p w14:paraId="4C2D7496" w14:textId="77777777" w:rsidR="00435E63" w:rsidRDefault="000A2E95">
      <w:pPr>
        <w:keepNext/>
        <w:spacing w:line="240" w:lineRule="auto"/>
        <w:jc w:val="center"/>
      </w:pPr>
      <w:r>
        <w:rPr>
          <w:sz w:val="28"/>
        </w:rPr>
        <w:lastRenderedPageBreak/>
        <w:t>Bilješka 23.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35E63" w14:paraId="0F5F8ED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6DE739D" w14:textId="77777777" w:rsidR="00435E63" w:rsidRDefault="000A2E95">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F060EB3" w14:textId="77777777" w:rsidR="00435E63" w:rsidRDefault="000A2E9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66EB980" w14:textId="77777777" w:rsidR="00435E63" w:rsidRDefault="000A2E9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0CF407D" w14:textId="77777777" w:rsidR="00435E63" w:rsidRDefault="000A2E9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9E9BED8" w14:textId="77777777" w:rsidR="00435E63" w:rsidRDefault="000A2E9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74B5098" w14:textId="77777777" w:rsidR="00435E63" w:rsidRDefault="000A2E95">
            <w:pPr>
              <w:keepNext/>
              <w:keepLines/>
              <w:spacing w:after="0" w:line="240" w:lineRule="auto"/>
              <w:jc w:val="center"/>
            </w:pPr>
            <w:r>
              <w:rPr>
                <w:b/>
                <w:sz w:val="18"/>
              </w:rPr>
              <w:t>Indeks (%)</w:t>
            </w:r>
          </w:p>
        </w:tc>
      </w:tr>
      <w:tr w:rsidR="00435E63" w14:paraId="13F1A2C8" w14:textId="77777777">
        <w:tblPrEx>
          <w:tblCellMar>
            <w:top w:w="0" w:type="dxa"/>
            <w:bottom w:w="0" w:type="dxa"/>
          </w:tblCellMar>
        </w:tblPrEx>
        <w:trPr>
          <w:cantSplit/>
          <w:trHeight w:val="560"/>
        </w:trPr>
        <w:tc>
          <w:tcPr>
            <w:tcW w:w="700" w:type="dxa"/>
            <w:tcMar>
              <w:top w:w="0" w:type="dxa"/>
              <w:bottom w:w="0" w:type="dxa"/>
            </w:tcMar>
            <w:vAlign w:val="center"/>
          </w:tcPr>
          <w:p w14:paraId="5FF6B939" w14:textId="77777777" w:rsidR="00435E63" w:rsidRDefault="000A2E95">
            <w:pPr>
              <w:keepNext/>
              <w:keepLines/>
              <w:spacing w:after="0" w:line="240" w:lineRule="auto"/>
            </w:pPr>
            <w:r>
              <w:rPr>
                <w:sz w:val="18"/>
              </w:rPr>
              <w:t>4214</w:t>
            </w:r>
          </w:p>
        </w:tc>
        <w:tc>
          <w:tcPr>
            <w:tcW w:w="3180" w:type="dxa"/>
            <w:tcMar>
              <w:top w:w="0" w:type="dxa"/>
              <w:bottom w:w="0" w:type="dxa"/>
            </w:tcMar>
            <w:vAlign w:val="center"/>
          </w:tcPr>
          <w:p w14:paraId="172C9C9F" w14:textId="77777777" w:rsidR="00435E63" w:rsidRDefault="000A2E95">
            <w:pPr>
              <w:keepNext/>
              <w:keepLines/>
              <w:spacing w:after="0" w:line="240" w:lineRule="auto"/>
            </w:pPr>
            <w:r>
              <w:rPr>
                <w:sz w:val="18"/>
              </w:rPr>
              <w:t>Ostali građevinski objekti</w:t>
            </w:r>
          </w:p>
        </w:tc>
        <w:tc>
          <w:tcPr>
            <w:tcW w:w="700" w:type="dxa"/>
            <w:tcMar>
              <w:top w:w="0" w:type="dxa"/>
              <w:bottom w:w="0" w:type="dxa"/>
            </w:tcMar>
            <w:vAlign w:val="center"/>
          </w:tcPr>
          <w:p w14:paraId="25813C3B" w14:textId="77777777" w:rsidR="00435E63" w:rsidRDefault="000A2E95">
            <w:pPr>
              <w:keepNext/>
              <w:keepLines/>
              <w:spacing w:after="0" w:line="240" w:lineRule="auto"/>
            </w:pPr>
            <w:r>
              <w:rPr>
                <w:sz w:val="18"/>
              </w:rPr>
              <w:t>4214</w:t>
            </w:r>
          </w:p>
        </w:tc>
        <w:tc>
          <w:tcPr>
            <w:tcW w:w="1860" w:type="dxa"/>
            <w:tcMar>
              <w:top w:w="0" w:type="dxa"/>
              <w:bottom w:w="0" w:type="dxa"/>
            </w:tcMar>
            <w:vAlign w:val="center"/>
          </w:tcPr>
          <w:p w14:paraId="69F06D50" w14:textId="77777777" w:rsidR="00435E63" w:rsidRDefault="000A2E95">
            <w:pPr>
              <w:keepNext/>
              <w:keepLines/>
              <w:spacing w:after="0" w:line="240" w:lineRule="auto"/>
              <w:jc w:val="right"/>
            </w:pPr>
            <w:r>
              <w:rPr>
                <w:sz w:val="18"/>
              </w:rPr>
              <w:t>43.448,75</w:t>
            </w:r>
          </w:p>
        </w:tc>
        <w:tc>
          <w:tcPr>
            <w:tcW w:w="1860" w:type="dxa"/>
            <w:tcMar>
              <w:top w:w="0" w:type="dxa"/>
              <w:bottom w:w="0" w:type="dxa"/>
            </w:tcMar>
            <w:vAlign w:val="center"/>
          </w:tcPr>
          <w:p w14:paraId="479E73A6" w14:textId="77777777" w:rsidR="00435E63" w:rsidRDefault="000A2E95">
            <w:pPr>
              <w:keepNext/>
              <w:keepLines/>
              <w:spacing w:after="0" w:line="240" w:lineRule="auto"/>
              <w:jc w:val="right"/>
            </w:pPr>
            <w:r>
              <w:rPr>
                <w:sz w:val="18"/>
              </w:rPr>
              <w:t>7.062,50</w:t>
            </w:r>
          </w:p>
        </w:tc>
        <w:tc>
          <w:tcPr>
            <w:tcW w:w="700" w:type="dxa"/>
            <w:tcMar>
              <w:top w:w="0" w:type="dxa"/>
              <w:bottom w:w="0" w:type="dxa"/>
            </w:tcMar>
            <w:vAlign w:val="center"/>
          </w:tcPr>
          <w:p w14:paraId="24C77C20" w14:textId="77777777" w:rsidR="00435E63" w:rsidRDefault="000A2E95">
            <w:pPr>
              <w:keepNext/>
              <w:keepLines/>
              <w:spacing w:after="0" w:line="240" w:lineRule="auto"/>
              <w:jc w:val="right"/>
            </w:pPr>
            <w:r>
              <w:rPr>
                <w:sz w:val="18"/>
              </w:rPr>
              <w:t>16,3</w:t>
            </w:r>
          </w:p>
        </w:tc>
      </w:tr>
    </w:tbl>
    <w:p w14:paraId="37FE8D40" w14:textId="77777777" w:rsidR="00435E63" w:rsidRDefault="00435E63">
      <w:pPr>
        <w:spacing w:after="0"/>
      </w:pPr>
    </w:p>
    <w:p w14:paraId="3B7DABBD" w14:textId="77777777" w:rsidR="00435E63" w:rsidRDefault="000A2E95">
      <w:r>
        <w:t>Ostali građevinski objekti imaju smanjenje od 83,7% u odnosu na prošlogodišnje razdoblje jer je prošle godine išlo proširenje javne rasvjete.</w:t>
      </w:r>
    </w:p>
    <w:p w14:paraId="5F32432E" w14:textId="77777777" w:rsidR="00435E63" w:rsidRDefault="00435E63"/>
    <w:p w14:paraId="26482D87" w14:textId="77777777" w:rsidR="00435E63" w:rsidRDefault="000A2E95">
      <w:pPr>
        <w:keepNext/>
        <w:spacing w:line="240" w:lineRule="auto"/>
        <w:jc w:val="center"/>
      </w:pPr>
      <w:r>
        <w:rPr>
          <w:sz w:val="28"/>
        </w:rPr>
        <w:t>Bilješka 24.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35E63" w14:paraId="6B989C5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A076A83" w14:textId="77777777" w:rsidR="00435E63" w:rsidRDefault="000A2E95">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98DEE98" w14:textId="77777777" w:rsidR="00435E63" w:rsidRDefault="000A2E9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507103D" w14:textId="77777777" w:rsidR="00435E63" w:rsidRDefault="000A2E9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B06D7E3" w14:textId="77777777" w:rsidR="00435E63" w:rsidRDefault="000A2E95">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095169A" w14:textId="77777777" w:rsidR="00435E63" w:rsidRDefault="000A2E95">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290E471" w14:textId="77777777" w:rsidR="00435E63" w:rsidRDefault="000A2E95">
            <w:pPr>
              <w:keepNext/>
              <w:keepLines/>
              <w:spacing w:after="0" w:line="240" w:lineRule="auto"/>
              <w:jc w:val="center"/>
            </w:pPr>
            <w:r>
              <w:rPr>
                <w:b/>
                <w:sz w:val="18"/>
              </w:rPr>
              <w:t>Indeks (%)</w:t>
            </w:r>
          </w:p>
        </w:tc>
      </w:tr>
      <w:tr w:rsidR="00435E63" w14:paraId="7D7090F5" w14:textId="77777777">
        <w:tblPrEx>
          <w:tblCellMar>
            <w:top w:w="0" w:type="dxa"/>
            <w:bottom w:w="0" w:type="dxa"/>
          </w:tblCellMar>
        </w:tblPrEx>
        <w:trPr>
          <w:cantSplit/>
          <w:trHeight w:val="560"/>
        </w:trPr>
        <w:tc>
          <w:tcPr>
            <w:tcW w:w="700" w:type="dxa"/>
            <w:tcMar>
              <w:top w:w="0" w:type="dxa"/>
              <w:bottom w:w="0" w:type="dxa"/>
            </w:tcMar>
            <w:vAlign w:val="center"/>
          </w:tcPr>
          <w:p w14:paraId="58B38967" w14:textId="77777777" w:rsidR="00435E63" w:rsidRDefault="000A2E95">
            <w:pPr>
              <w:keepNext/>
              <w:keepLines/>
              <w:spacing w:after="0" w:line="240" w:lineRule="auto"/>
            </w:pPr>
            <w:r>
              <w:rPr>
                <w:sz w:val="18"/>
              </w:rPr>
              <w:t>451</w:t>
            </w:r>
          </w:p>
        </w:tc>
        <w:tc>
          <w:tcPr>
            <w:tcW w:w="3180" w:type="dxa"/>
            <w:tcMar>
              <w:top w:w="0" w:type="dxa"/>
              <w:bottom w:w="0" w:type="dxa"/>
            </w:tcMar>
            <w:vAlign w:val="center"/>
          </w:tcPr>
          <w:p w14:paraId="7AAB2ABA" w14:textId="77777777" w:rsidR="00435E63" w:rsidRDefault="000A2E95">
            <w:pPr>
              <w:keepNext/>
              <w:keepLines/>
              <w:spacing w:after="0" w:line="240" w:lineRule="auto"/>
            </w:pPr>
            <w:r>
              <w:rPr>
                <w:sz w:val="18"/>
              </w:rPr>
              <w:t>Dodatna ulaganja na građevinskim objektima</w:t>
            </w:r>
          </w:p>
        </w:tc>
        <w:tc>
          <w:tcPr>
            <w:tcW w:w="700" w:type="dxa"/>
            <w:tcMar>
              <w:top w:w="0" w:type="dxa"/>
              <w:bottom w:w="0" w:type="dxa"/>
            </w:tcMar>
            <w:vAlign w:val="center"/>
          </w:tcPr>
          <w:p w14:paraId="13931A82" w14:textId="77777777" w:rsidR="00435E63" w:rsidRDefault="000A2E95">
            <w:pPr>
              <w:keepNext/>
              <w:keepLines/>
              <w:spacing w:after="0" w:line="240" w:lineRule="auto"/>
            </w:pPr>
            <w:r>
              <w:rPr>
                <w:sz w:val="18"/>
              </w:rPr>
              <w:t>451</w:t>
            </w:r>
          </w:p>
        </w:tc>
        <w:tc>
          <w:tcPr>
            <w:tcW w:w="1860" w:type="dxa"/>
            <w:tcMar>
              <w:top w:w="0" w:type="dxa"/>
              <w:bottom w:w="0" w:type="dxa"/>
            </w:tcMar>
            <w:vAlign w:val="center"/>
          </w:tcPr>
          <w:p w14:paraId="0D6CA74D" w14:textId="77777777" w:rsidR="00435E63" w:rsidRDefault="000A2E95">
            <w:pPr>
              <w:keepNext/>
              <w:keepLines/>
              <w:spacing w:after="0" w:line="240" w:lineRule="auto"/>
              <w:jc w:val="right"/>
            </w:pPr>
            <w:r>
              <w:rPr>
                <w:sz w:val="18"/>
              </w:rPr>
              <w:t>22.777,50</w:t>
            </w:r>
          </w:p>
        </w:tc>
        <w:tc>
          <w:tcPr>
            <w:tcW w:w="1860" w:type="dxa"/>
            <w:tcMar>
              <w:top w:w="0" w:type="dxa"/>
              <w:bottom w:w="0" w:type="dxa"/>
            </w:tcMar>
            <w:vAlign w:val="center"/>
          </w:tcPr>
          <w:p w14:paraId="1C5ADFAF" w14:textId="77777777" w:rsidR="00435E63" w:rsidRDefault="000A2E95">
            <w:pPr>
              <w:keepNext/>
              <w:keepLines/>
              <w:spacing w:after="0" w:line="240" w:lineRule="auto"/>
              <w:jc w:val="right"/>
            </w:pPr>
            <w:r>
              <w:rPr>
                <w:sz w:val="18"/>
              </w:rPr>
              <w:t>147.458,80</w:t>
            </w:r>
          </w:p>
        </w:tc>
        <w:tc>
          <w:tcPr>
            <w:tcW w:w="700" w:type="dxa"/>
            <w:tcMar>
              <w:top w:w="0" w:type="dxa"/>
              <w:bottom w:w="0" w:type="dxa"/>
            </w:tcMar>
            <w:vAlign w:val="center"/>
          </w:tcPr>
          <w:p w14:paraId="65440494" w14:textId="77777777" w:rsidR="00435E63" w:rsidRDefault="000A2E95">
            <w:pPr>
              <w:keepNext/>
              <w:keepLines/>
              <w:spacing w:after="0" w:line="240" w:lineRule="auto"/>
              <w:jc w:val="right"/>
            </w:pPr>
            <w:r>
              <w:rPr>
                <w:sz w:val="18"/>
              </w:rPr>
              <w:t>647,4</w:t>
            </w:r>
          </w:p>
        </w:tc>
      </w:tr>
    </w:tbl>
    <w:p w14:paraId="6275F61F" w14:textId="77777777" w:rsidR="00435E63" w:rsidRDefault="00435E63">
      <w:pPr>
        <w:spacing w:after="0"/>
      </w:pPr>
    </w:p>
    <w:p w14:paraId="626FEB7C" w14:textId="77777777" w:rsidR="00435E63" w:rsidRDefault="000A2E95">
      <w:r>
        <w:t xml:space="preserve">Dodatna ulaganja na građevinskim objektima imaju povećanje od 647,4% u odnosu na prošlogodišnje razdoblje. Isto se odnosi na izradu snimke postojećeg stanja obnove doma </w:t>
      </w:r>
      <w:proofErr w:type="spellStart"/>
      <w:r>
        <w:t>Farkašić</w:t>
      </w:r>
      <w:proofErr w:type="spellEnd"/>
      <w:r>
        <w:t xml:space="preserve">, radovi na obnovi doma Gornji </w:t>
      </w:r>
      <w:proofErr w:type="spellStart"/>
      <w:r>
        <w:t>Vukojevac</w:t>
      </w:r>
      <w:proofErr w:type="spellEnd"/>
      <w:r>
        <w:t xml:space="preserve">, sanacija parkirališta kod doma Lekenik, sanacija prostora u zgradi u Pešćenici, projektna dokumentacija za energetsku obnovu doma Donji </w:t>
      </w:r>
      <w:proofErr w:type="spellStart"/>
      <w:r>
        <w:t>Vukojevac</w:t>
      </w:r>
      <w:proofErr w:type="spellEnd"/>
      <w:r>
        <w:t>, Rekonstrukcija doma u Dužici.</w:t>
      </w:r>
    </w:p>
    <w:p w14:paraId="7AA9E749" w14:textId="77777777" w:rsidR="00435E63" w:rsidRDefault="00435E63"/>
    <w:p w14:paraId="631AC34B" w14:textId="77777777" w:rsidR="00435E63" w:rsidRDefault="000A2E95">
      <w:pPr>
        <w:keepNext/>
        <w:spacing w:line="240" w:lineRule="auto"/>
        <w:jc w:val="center"/>
      </w:pPr>
      <w:r>
        <w:rPr>
          <w:b/>
          <w:sz w:val="28"/>
        </w:rPr>
        <w:t>Izvještaj o obvezama</w:t>
      </w:r>
    </w:p>
    <w:p w14:paraId="14C3041E" w14:textId="77777777" w:rsidR="00435E63" w:rsidRDefault="000A2E95">
      <w:pPr>
        <w:keepNext/>
        <w:spacing w:line="240" w:lineRule="auto"/>
        <w:jc w:val="center"/>
      </w:pPr>
      <w:r>
        <w:rPr>
          <w:sz w:val="28"/>
        </w:rPr>
        <w:t>Bilješka 25.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435E63" w14:paraId="2790D5C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881ADA5" w14:textId="77777777" w:rsidR="00435E63" w:rsidRDefault="000A2E95">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1EF5601" w14:textId="77777777" w:rsidR="00435E63" w:rsidRDefault="000A2E9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5C32DA5" w14:textId="77777777" w:rsidR="00435E63" w:rsidRDefault="000A2E9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BBADF24" w14:textId="77777777" w:rsidR="00435E63" w:rsidRDefault="000A2E95">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4B0F5DDD" w14:textId="77777777" w:rsidR="00435E63" w:rsidRDefault="000A2E95">
            <w:pPr>
              <w:keepNext/>
              <w:keepLines/>
              <w:spacing w:after="0" w:line="240" w:lineRule="auto"/>
              <w:jc w:val="center"/>
            </w:pPr>
            <w:r>
              <w:rPr>
                <w:b/>
                <w:sz w:val="18"/>
              </w:rPr>
              <w:t>Indeks (%)</w:t>
            </w:r>
          </w:p>
        </w:tc>
      </w:tr>
      <w:tr w:rsidR="00435E63" w14:paraId="312B5F34" w14:textId="77777777">
        <w:tblPrEx>
          <w:tblCellMar>
            <w:top w:w="0" w:type="dxa"/>
            <w:bottom w:w="0" w:type="dxa"/>
          </w:tblCellMar>
        </w:tblPrEx>
        <w:trPr>
          <w:cantSplit/>
          <w:trHeight w:val="560"/>
        </w:trPr>
        <w:tc>
          <w:tcPr>
            <w:tcW w:w="700" w:type="dxa"/>
            <w:tcMar>
              <w:top w:w="0" w:type="dxa"/>
              <w:bottom w:w="0" w:type="dxa"/>
            </w:tcMar>
            <w:vAlign w:val="center"/>
          </w:tcPr>
          <w:p w14:paraId="7A67169A" w14:textId="77777777" w:rsidR="00435E63" w:rsidRDefault="000A2E95">
            <w:pPr>
              <w:keepNext/>
              <w:keepLines/>
              <w:spacing w:after="0" w:line="240" w:lineRule="auto"/>
            </w:pPr>
            <w:r>
              <w:rPr>
                <w:sz w:val="18"/>
              </w:rPr>
              <w:t>238</w:t>
            </w:r>
          </w:p>
        </w:tc>
        <w:tc>
          <w:tcPr>
            <w:tcW w:w="3180" w:type="dxa"/>
            <w:tcMar>
              <w:top w:w="0" w:type="dxa"/>
              <w:bottom w:w="0" w:type="dxa"/>
            </w:tcMar>
            <w:vAlign w:val="center"/>
          </w:tcPr>
          <w:p w14:paraId="5FDAF8D2" w14:textId="77777777" w:rsidR="00435E63" w:rsidRDefault="000A2E95">
            <w:pPr>
              <w:keepNext/>
              <w:keepLines/>
              <w:spacing w:after="0" w:line="240" w:lineRule="auto"/>
            </w:pPr>
            <w:r>
              <w:rPr>
                <w:sz w:val="18"/>
              </w:rPr>
              <w:t>Obveze za donacije, kazne, naknade šteta i kapitalne pomoći</w:t>
            </w:r>
          </w:p>
        </w:tc>
        <w:tc>
          <w:tcPr>
            <w:tcW w:w="700" w:type="dxa"/>
            <w:tcMar>
              <w:top w:w="0" w:type="dxa"/>
              <w:bottom w:w="0" w:type="dxa"/>
            </w:tcMar>
            <w:vAlign w:val="center"/>
          </w:tcPr>
          <w:p w14:paraId="6E887943" w14:textId="77777777" w:rsidR="00435E63" w:rsidRDefault="000A2E95">
            <w:pPr>
              <w:keepNext/>
              <w:keepLines/>
              <w:spacing w:after="0" w:line="240" w:lineRule="auto"/>
            </w:pPr>
            <w:r>
              <w:rPr>
                <w:sz w:val="18"/>
              </w:rPr>
              <w:t>N238</w:t>
            </w:r>
          </w:p>
        </w:tc>
        <w:tc>
          <w:tcPr>
            <w:tcW w:w="1860" w:type="dxa"/>
            <w:tcMar>
              <w:top w:w="0" w:type="dxa"/>
              <w:bottom w:w="0" w:type="dxa"/>
            </w:tcMar>
            <w:vAlign w:val="center"/>
          </w:tcPr>
          <w:p w14:paraId="04A0EB8A" w14:textId="77777777" w:rsidR="00435E63" w:rsidRDefault="000A2E95">
            <w:pPr>
              <w:keepNext/>
              <w:keepLines/>
              <w:spacing w:after="0" w:line="240" w:lineRule="auto"/>
              <w:jc w:val="right"/>
            </w:pPr>
            <w:r>
              <w:rPr>
                <w:sz w:val="18"/>
              </w:rPr>
              <w:t>679.289,07</w:t>
            </w:r>
          </w:p>
        </w:tc>
        <w:tc>
          <w:tcPr>
            <w:tcW w:w="700" w:type="dxa"/>
            <w:tcMar>
              <w:top w:w="0" w:type="dxa"/>
              <w:bottom w:w="0" w:type="dxa"/>
            </w:tcMar>
            <w:vAlign w:val="center"/>
          </w:tcPr>
          <w:p w14:paraId="2C78CBB3" w14:textId="77777777" w:rsidR="00435E63" w:rsidRDefault="000A2E95">
            <w:pPr>
              <w:keepNext/>
              <w:keepLines/>
              <w:spacing w:after="0" w:line="240" w:lineRule="auto"/>
              <w:jc w:val="right"/>
            </w:pPr>
            <w:r>
              <w:rPr>
                <w:sz w:val="18"/>
              </w:rPr>
              <w:t>-</w:t>
            </w:r>
          </w:p>
        </w:tc>
      </w:tr>
    </w:tbl>
    <w:p w14:paraId="67F02B2D" w14:textId="77777777" w:rsidR="00435E63" w:rsidRDefault="00435E63">
      <w:pPr>
        <w:spacing w:after="0"/>
      </w:pPr>
    </w:p>
    <w:p w14:paraId="03B53CA9" w14:textId="77777777" w:rsidR="00435E63" w:rsidRDefault="000A2E95">
      <w:r>
        <w:t>Obveze za donacije, kazne, naknade šteta i kapitalne pomoći imaju povećanje u odnosu na prošlu godinu, najveći dio se odnosi na aglomeraciju u Općini Lekenik.</w:t>
      </w:r>
    </w:p>
    <w:p w14:paraId="5AE4D4AB" w14:textId="77777777" w:rsidR="00435E63" w:rsidRDefault="00435E63"/>
    <w:p w14:paraId="17BF8395" w14:textId="77777777" w:rsidR="00435E63" w:rsidRDefault="000A2E95">
      <w:pPr>
        <w:keepNext/>
        <w:spacing w:line="240" w:lineRule="auto"/>
        <w:jc w:val="center"/>
      </w:pPr>
      <w:r>
        <w:rPr>
          <w:sz w:val="28"/>
        </w:rPr>
        <w:t>Bilješka 26.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435E63" w14:paraId="0A06EAB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927AE57" w14:textId="77777777" w:rsidR="00435E63" w:rsidRDefault="000A2E95">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25816D2" w14:textId="77777777" w:rsidR="00435E63" w:rsidRDefault="000A2E9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870609D" w14:textId="77777777" w:rsidR="00435E63" w:rsidRDefault="000A2E9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A373748" w14:textId="77777777" w:rsidR="00435E63" w:rsidRDefault="000A2E95">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4350B39A" w14:textId="77777777" w:rsidR="00435E63" w:rsidRDefault="000A2E95">
            <w:pPr>
              <w:keepNext/>
              <w:keepLines/>
              <w:spacing w:after="0" w:line="240" w:lineRule="auto"/>
              <w:jc w:val="center"/>
            </w:pPr>
            <w:r>
              <w:rPr>
                <w:b/>
                <w:sz w:val="18"/>
              </w:rPr>
              <w:t>Indeks (%)</w:t>
            </w:r>
          </w:p>
        </w:tc>
      </w:tr>
      <w:tr w:rsidR="00435E63" w14:paraId="38F78B20" w14:textId="77777777">
        <w:tblPrEx>
          <w:tblCellMar>
            <w:top w:w="0" w:type="dxa"/>
            <w:bottom w:w="0" w:type="dxa"/>
          </w:tblCellMar>
        </w:tblPrEx>
        <w:trPr>
          <w:cantSplit/>
          <w:trHeight w:val="560"/>
        </w:trPr>
        <w:tc>
          <w:tcPr>
            <w:tcW w:w="700" w:type="dxa"/>
            <w:tcMar>
              <w:top w:w="0" w:type="dxa"/>
              <w:bottom w:w="0" w:type="dxa"/>
            </w:tcMar>
            <w:vAlign w:val="center"/>
          </w:tcPr>
          <w:p w14:paraId="46686605" w14:textId="77777777" w:rsidR="00435E63" w:rsidRDefault="000A2E95">
            <w:pPr>
              <w:keepNext/>
              <w:keepLines/>
              <w:spacing w:after="0" w:line="240" w:lineRule="auto"/>
            </w:pPr>
            <w:r>
              <w:rPr>
                <w:sz w:val="18"/>
              </w:rPr>
              <w:t>24</w:t>
            </w:r>
          </w:p>
        </w:tc>
        <w:tc>
          <w:tcPr>
            <w:tcW w:w="3180" w:type="dxa"/>
            <w:tcMar>
              <w:top w:w="0" w:type="dxa"/>
              <w:bottom w:w="0" w:type="dxa"/>
            </w:tcMar>
            <w:vAlign w:val="center"/>
          </w:tcPr>
          <w:p w14:paraId="2E1EB658" w14:textId="77777777" w:rsidR="00435E63" w:rsidRDefault="000A2E95">
            <w:pPr>
              <w:keepNext/>
              <w:keepLines/>
              <w:spacing w:after="0" w:line="240" w:lineRule="auto"/>
            </w:pPr>
            <w:r>
              <w:rPr>
                <w:sz w:val="18"/>
              </w:rPr>
              <w:t>Obveze za nabavu nefinancijske imovine</w:t>
            </w:r>
          </w:p>
        </w:tc>
        <w:tc>
          <w:tcPr>
            <w:tcW w:w="700" w:type="dxa"/>
            <w:tcMar>
              <w:top w:w="0" w:type="dxa"/>
              <w:bottom w:w="0" w:type="dxa"/>
            </w:tcMar>
            <w:vAlign w:val="center"/>
          </w:tcPr>
          <w:p w14:paraId="6B46105A" w14:textId="77777777" w:rsidR="00435E63" w:rsidRDefault="000A2E95">
            <w:pPr>
              <w:keepNext/>
              <w:keepLines/>
              <w:spacing w:after="0" w:line="240" w:lineRule="auto"/>
            </w:pPr>
            <w:r>
              <w:rPr>
                <w:sz w:val="18"/>
              </w:rPr>
              <w:t>N24</w:t>
            </w:r>
          </w:p>
        </w:tc>
        <w:tc>
          <w:tcPr>
            <w:tcW w:w="1860" w:type="dxa"/>
            <w:tcMar>
              <w:top w:w="0" w:type="dxa"/>
              <w:bottom w:w="0" w:type="dxa"/>
            </w:tcMar>
            <w:vAlign w:val="center"/>
          </w:tcPr>
          <w:p w14:paraId="79EE4A59" w14:textId="77777777" w:rsidR="00435E63" w:rsidRDefault="000A2E95">
            <w:pPr>
              <w:keepNext/>
              <w:keepLines/>
              <w:spacing w:after="0" w:line="240" w:lineRule="auto"/>
              <w:jc w:val="right"/>
            </w:pPr>
            <w:r>
              <w:rPr>
                <w:sz w:val="18"/>
              </w:rPr>
              <w:t>1.533.792,35</w:t>
            </w:r>
          </w:p>
        </w:tc>
        <w:tc>
          <w:tcPr>
            <w:tcW w:w="700" w:type="dxa"/>
            <w:tcMar>
              <w:top w:w="0" w:type="dxa"/>
              <w:bottom w:w="0" w:type="dxa"/>
            </w:tcMar>
            <w:vAlign w:val="center"/>
          </w:tcPr>
          <w:p w14:paraId="45A729B3" w14:textId="77777777" w:rsidR="00435E63" w:rsidRDefault="000A2E95">
            <w:pPr>
              <w:keepNext/>
              <w:keepLines/>
              <w:spacing w:after="0" w:line="240" w:lineRule="auto"/>
              <w:jc w:val="right"/>
            </w:pPr>
            <w:r>
              <w:rPr>
                <w:sz w:val="18"/>
              </w:rPr>
              <w:t>-</w:t>
            </w:r>
          </w:p>
        </w:tc>
      </w:tr>
    </w:tbl>
    <w:p w14:paraId="0BA10EF7" w14:textId="77777777" w:rsidR="00435E63" w:rsidRDefault="00435E63">
      <w:pPr>
        <w:spacing w:after="0"/>
      </w:pPr>
    </w:p>
    <w:p w14:paraId="3CC7C005" w14:textId="77777777" w:rsidR="00435E63" w:rsidRDefault="000A2E95">
      <w:r>
        <w:t>Obveze za nabavu nefinancijske imovine najvećim dijelom imaju povećanje zbog izgradnje vrtića u Lekeniku i ostalih projekata koji su krenuli.</w:t>
      </w:r>
    </w:p>
    <w:p w14:paraId="561E52B0" w14:textId="77777777" w:rsidR="00435E63" w:rsidRDefault="00435E63"/>
    <w:p w14:paraId="6456FFBA" w14:textId="77777777" w:rsidR="00435E63" w:rsidRDefault="000A2E95">
      <w:pPr>
        <w:keepNext/>
        <w:spacing w:line="240" w:lineRule="auto"/>
        <w:jc w:val="center"/>
      </w:pPr>
      <w:r>
        <w:rPr>
          <w:sz w:val="28"/>
        </w:rPr>
        <w:t>Bilješka 27.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435E63" w14:paraId="42B2DE8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89D81F2" w14:textId="77777777" w:rsidR="00435E63" w:rsidRDefault="000A2E95">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D8F1906" w14:textId="77777777" w:rsidR="00435E63" w:rsidRDefault="000A2E9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5BFDB9E" w14:textId="77777777" w:rsidR="00435E63" w:rsidRDefault="000A2E9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C58E71C" w14:textId="77777777" w:rsidR="00435E63" w:rsidRDefault="000A2E95">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69A6E52D" w14:textId="77777777" w:rsidR="00435E63" w:rsidRDefault="000A2E95">
            <w:pPr>
              <w:keepNext/>
              <w:keepLines/>
              <w:spacing w:after="0" w:line="240" w:lineRule="auto"/>
              <w:jc w:val="center"/>
            </w:pPr>
            <w:r>
              <w:rPr>
                <w:b/>
                <w:sz w:val="18"/>
              </w:rPr>
              <w:t>Indeks (%)</w:t>
            </w:r>
          </w:p>
        </w:tc>
      </w:tr>
      <w:tr w:rsidR="00435E63" w14:paraId="423C1240" w14:textId="77777777">
        <w:tblPrEx>
          <w:tblCellMar>
            <w:top w:w="0" w:type="dxa"/>
            <w:bottom w:w="0" w:type="dxa"/>
          </w:tblCellMar>
        </w:tblPrEx>
        <w:trPr>
          <w:cantSplit/>
          <w:trHeight w:val="560"/>
        </w:trPr>
        <w:tc>
          <w:tcPr>
            <w:tcW w:w="700" w:type="dxa"/>
            <w:tcMar>
              <w:top w:w="0" w:type="dxa"/>
              <w:bottom w:w="0" w:type="dxa"/>
            </w:tcMar>
            <w:vAlign w:val="center"/>
          </w:tcPr>
          <w:p w14:paraId="63104340" w14:textId="77777777" w:rsidR="00435E63" w:rsidRDefault="00435E63">
            <w:pPr>
              <w:keepNext/>
              <w:keepLines/>
              <w:spacing w:after="0" w:line="240" w:lineRule="auto"/>
            </w:pPr>
          </w:p>
        </w:tc>
        <w:tc>
          <w:tcPr>
            <w:tcW w:w="3180" w:type="dxa"/>
            <w:tcMar>
              <w:top w:w="0" w:type="dxa"/>
              <w:bottom w:w="0" w:type="dxa"/>
            </w:tcMar>
            <w:vAlign w:val="center"/>
          </w:tcPr>
          <w:p w14:paraId="01F0D668" w14:textId="77777777" w:rsidR="00435E63" w:rsidRDefault="000A2E95">
            <w:pPr>
              <w:keepNext/>
              <w:keepLines/>
              <w:spacing w:after="0" w:line="240" w:lineRule="auto"/>
            </w:pPr>
            <w:r>
              <w:rPr>
                <w:sz w:val="18"/>
              </w:rPr>
              <w:t>Stanje obveza na kraju izvještajnog razdoblja (šifre V001+V002-V004) i (šifre V007+V009)</w:t>
            </w:r>
          </w:p>
        </w:tc>
        <w:tc>
          <w:tcPr>
            <w:tcW w:w="700" w:type="dxa"/>
            <w:tcMar>
              <w:top w:w="0" w:type="dxa"/>
              <w:bottom w:w="0" w:type="dxa"/>
            </w:tcMar>
            <w:vAlign w:val="center"/>
          </w:tcPr>
          <w:p w14:paraId="0F5DF354" w14:textId="77777777" w:rsidR="00435E63" w:rsidRDefault="000A2E95">
            <w:pPr>
              <w:keepNext/>
              <w:keepLines/>
              <w:spacing w:after="0" w:line="240" w:lineRule="auto"/>
            </w:pPr>
            <w:r>
              <w:rPr>
                <w:sz w:val="18"/>
              </w:rPr>
              <w:t>V006</w:t>
            </w:r>
          </w:p>
        </w:tc>
        <w:tc>
          <w:tcPr>
            <w:tcW w:w="1860" w:type="dxa"/>
            <w:tcMar>
              <w:top w:w="0" w:type="dxa"/>
              <w:bottom w:w="0" w:type="dxa"/>
            </w:tcMar>
            <w:vAlign w:val="center"/>
          </w:tcPr>
          <w:p w14:paraId="224CA30E" w14:textId="77777777" w:rsidR="00435E63" w:rsidRDefault="000A2E95">
            <w:pPr>
              <w:keepNext/>
              <w:keepLines/>
              <w:spacing w:after="0" w:line="240" w:lineRule="auto"/>
              <w:jc w:val="right"/>
            </w:pPr>
            <w:r>
              <w:rPr>
                <w:sz w:val="18"/>
              </w:rPr>
              <w:t>3.232.185,83</w:t>
            </w:r>
          </w:p>
        </w:tc>
        <w:tc>
          <w:tcPr>
            <w:tcW w:w="700" w:type="dxa"/>
            <w:tcMar>
              <w:top w:w="0" w:type="dxa"/>
              <w:bottom w:w="0" w:type="dxa"/>
            </w:tcMar>
            <w:vAlign w:val="center"/>
          </w:tcPr>
          <w:p w14:paraId="711809C7" w14:textId="77777777" w:rsidR="00435E63" w:rsidRDefault="000A2E95">
            <w:pPr>
              <w:keepNext/>
              <w:keepLines/>
              <w:spacing w:after="0" w:line="240" w:lineRule="auto"/>
              <w:jc w:val="right"/>
            </w:pPr>
            <w:r>
              <w:rPr>
                <w:sz w:val="18"/>
              </w:rPr>
              <w:t>-</w:t>
            </w:r>
          </w:p>
        </w:tc>
      </w:tr>
    </w:tbl>
    <w:p w14:paraId="1594FDF0" w14:textId="77777777" w:rsidR="00435E63" w:rsidRDefault="00435E63">
      <w:pPr>
        <w:spacing w:after="0"/>
      </w:pPr>
    </w:p>
    <w:p w14:paraId="0FDEAE1E" w14:textId="77777777" w:rsidR="00435E63" w:rsidRDefault="000A2E95">
      <w:r>
        <w:t>Na stanju obveza na kraju izvještajnog razdoblja vidljiva je razlika sa V001. Najveći dio se odnosi na izgradnju vrtića u Lekeniku.</w:t>
      </w:r>
    </w:p>
    <w:p w14:paraId="6CCA64C6" w14:textId="77777777" w:rsidR="00435E63" w:rsidRDefault="00435E63"/>
    <w:p w14:paraId="2B8902C2" w14:textId="77777777" w:rsidR="00435E63" w:rsidRDefault="000A2E95">
      <w:pPr>
        <w:keepNext/>
        <w:spacing w:line="240" w:lineRule="auto"/>
        <w:jc w:val="center"/>
      </w:pPr>
      <w:r>
        <w:rPr>
          <w:sz w:val="28"/>
        </w:rPr>
        <w:t>Bilješka 28.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435E63" w14:paraId="4C5442F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23B85A6" w14:textId="77777777" w:rsidR="00435E63" w:rsidRDefault="000A2E95">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082FB7D" w14:textId="77777777" w:rsidR="00435E63" w:rsidRDefault="000A2E9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BF69725" w14:textId="77777777" w:rsidR="00435E63" w:rsidRDefault="000A2E9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E112AC6" w14:textId="77777777" w:rsidR="00435E63" w:rsidRDefault="000A2E95">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73A2EC68" w14:textId="77777777" w:rsidR="00435E63" w:rsidRDefault="000A2E95">
            <w:pPr>
              <w:keepNext/>
              <w:keepLines/>
              <w:spacing w:after="0" w:line="240" w:lineRule="auto"/>
              <w:jc w:val="center"/>
            </w:pPr>
            <w:r>
              <w:rPr>
                <w:b/>
                <w:sz w:val="18"/>
              </w:rPr>
              <w:t>Indeks (%)</w:t>
            </w:r>
          </w:p>
        </w:tc>
      </w:tr>
      <w:tr w:rsidR="00435E63" w14:paraId="191137A2" w14:textId="77777777">
        <w:tblPrEx>
          <w:tblCellMar>
            <w:top w:w="0" w:type="dxa"/>
            <w:bottom w:w="0" w:type="dxa"/>
          </w:tblCellMar>
        </w:tblPrEx>
        <w:trPr>
          <w:cantSplit/>
          <w:trHeight w:val="560"/>
        </w:trPr>
        <w:tc>
          <w:tcPr>
            <w:tcW w:w="700" w:type="dxa"/>
            <w:tcMar>
              <w:top w:w="0" w:type="dxa"/>
              <w:bottom w:w="0" w:type="dxa"/>
            </w:tcMar>
            <w:vAlign w:val="center"/>
          </w:tcPr>
          <w:p w14:paraId="579B1C28" w14:textId="77777777" w:rsidR="00435E63" w:rsidRDefault="00435E63">
            <w:pPr>
              <w:keepNext/>
              <w:keepLines/>
              <w:spacing w:after="0" w:line="240" w:lineRule="auto"/>
            </w:pPr>
          </w:p>
        </w:tc>
        <w:tc>
          <w:tcPr>
            <w:tcW w:w="3180" w:type="dxa"/>
            <w:tcMar>
              <w:top w:w="0" w:type="dxa"/>
              <w:bottom w:w="0" w:type="dxa"/>
            </w:tcMar>
            <w:vAlign w:val="center"/>
          </w:tcPr>
          <w:p w14:paraId="74941D78" w14:textId="77777777" w:rsidR="00435E63" w:rsidRDefault="000A2E95">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713B76DB" w14:textId="77777777" w:rsidR="00435E63" w:rsidRDefault="000A2E95">
            <w:pPr>
              <w:keepNext/>
              <w:keepLines/>
              <w:spacing w:after="0" w:line="240" w:lineRule="auto"/>
            </w:pPr>
            <w:r>
              <w:rPr>
                <w:sz w:val="18"/>
              </w:rPr>
              <w:t>V007</w:t>
            </w:r>
          </w:p>
        </w:tc>
        <w:tc>
          <w:tcPr>
            <w:tcW w:w="1860" w:type="dxa"/>
            <w:tcMar>
              <w:top w:w="0" w:type="dxa"/>
              <w:bottom w:w="0" w:type="dxa"/>
            </w:tcMar>
            <w:vAlign w:val="center"/>
          </w:tcPr>
          <w:p w14:paraId="114BAFEA" w14:textId="77777777" w:rsidR="00435E63" w:rsidRDefault="000A2E95">
            <w:pPr>
              <w:keepNext/>
              <w:keepLines/>
              <w:spacing w:after="0" w:line="240" w:lineRule="auto"/>
              <w:jc w:val="right"/>
            </w:pPr>
            <w:r>
              <w:rPr>
                <w:sz w:val="18"/>
              </w:rPr>
              <w:t>269.434,00</w:t>
            </w:r>
          </w:p>
        </w:tc>
        <w:tc>
          <w:tcPr>
            <w:tcW w:w="700" w:type="dxa"/>
            <w:tcMar>
              <w:top w:w="0" w:type="dxa"/>
              <w:bottom w:w="0" w:type="dxa"/>
            </w:tcMar>
            <w:vAlign w:val="center"/>
          </w:tcPr>
          <w:p w14:paraId="1FA85D55" w14:textId="77777777" w:rsidR="00435E63" w:rsidRDefault="000A2E95">
            <w:pPr>
              <w:keepNext/>
              <w:keepLines/>
              <w:spacing w:after="0" w:line="240" w:lineRule="auto"/>
              <w:jc w:val="right"/>
            </w:pPr>
            <w:r>
              <w:rPr>
                <w:sz w:val="18"/>
              </w:rPr>
              <w:t>-</w:t>
            </w:r>
          </w:p>
        </w:tc>
      </w:tr>
    </w:tbl>
    <w:p w14:paraId="44900CB4" w14:textId="77777777" w:rsidR="00435E63" w:rsidRDefault="00435E63">
      <w:pPr>
        <w:spacing w:after="0"/>
      </w:pPr>
    </w:p>
    <w:p w14:paraId="654440D6" w14:textId="77777777" w:rsidR="00435E63" w:rsidRDefault="000A2E95">
      <w:r>
        <w:t>Stanje dospjelih obveza na kraju ovog izvještajnog razdoblja je u iznosu od 269.434,00 EUR. Do istoga je došlo zbog neisplaćenih sredstava po ZNS za EU projekte.</w:t>
      </w:r>
    </w:p>
    <w:p w14:paraId="06783DB8" w14:textId="77777777" w:rsidR="00435E63" w:rsidRDefault="00435E63"/>
    <w:p w14:paraId="4DE46581" w14:textId="77777777" w:rsidR="00435E63" w:rsidRDefault="000A2E95">
      <w:pPr>
        <w:keepNext/>
        <w:spacing w:line="240" w:lineRule="auto"/>
        <w:jc w:val="center"/>
      </w:pPr>
      <w:r>
        <w:rPr>
          <w:sz w:val="28"/>
        </w:rPr>
        <w:t>Bilješka 29.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435E63" w14:paraId="1390331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E16DF67" w14:textId="77777777" w:rsidR="00435E63" w:rsidRDefault="000A2E95">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E854E94" w14:textId="77777777" w:rsidR="00435E63" w:rsidRDefault="000A2E95">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B246DA4" w14:textId="77777777" w:rsidR="00435E63" w:rsidRDefault="000A2E95">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F8EF94D" w14:textId="77777777" w:rsidR="00435E63" w:rsidRDefault="000A2E95">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2AFEFF2D" w14:textId="77777777" w:rsidR="00435E63" w:rsidRDefault="000A2E95">
            <w:pPr>
              <w:keepNext/>
              <w:keepLines/>
              <w:spacing w:after="0" w:line="240" w:lineRule="auto"/>
              <w:jc w:val="center"/>
            </w:pPr>
            <w:r>
              <w:rPr>
                <w:b/>
                <w:sz w:val="18"/>
              </w:rPr>
              <w:t>Indeks (%)</w:t>
            </w:r>
          </w:p>
        </w:tc>
      </w:tr>
      <w:tr w:rsidR="00435E63" w14:paraId="582EBF40" w14:textId="77777777">
        <w:tblPrEx>
          <w:tblCellMar>
            <w:top w:w="0" w:type="dxa"/>
            <w:bottom w:w="0" w:type="dxa"/>
          </w:tblCellMar>
        </w:tblPrEx>
        <w:trPr>
          <w:cantSplit/>
          <w:trHeight w:val="560"/>
        </w:trPr>
        <w:tc>
          <w:tcPr>
            <w:tcW w:w="700" w:type="dxa"/>
            <w:tcMar>
              <w:top w:w="0" w:type="dxa"/>
              <w:bottom w:w="0" w:type="dxa"/>
            </w:tcMar>
            <w:vAlign w:val="center"/>
          </w:tcPr>
          <w:p w14:paraId="1E050014" w14:textId="77777777" w:rsidR="00435E63" w:rsidRDefault="00435E63">
            <w:pPr>
              <w:keepNext/>
              <w:keepLines/>
              <w:spacing w:after="0" w:line="240" w:lineRule="auto"/>
            </w:pPr>
          </w:p>
        </w:tc>
        <w:tc>
          <w:tcPr>
            <w:tcW w:w="3180" w:type="dxa"/>
            <w:tcMar>
              <w:top w:w="0" w:type="dxa"/>
              <w:bottom w:w="0" w:type="dxa"/>
            </w:tcMar>
            <w:vAlign w:val="center"/>
          </w:tcPr>
          <w:p w14:paraId="40E0C95F" w14:textId="77777777" w:rsidR="00435E63" w:rsidRDefault="000A2E95">
            <w:pPr>
              <w:keepNext/>
              <w:keepLines/>
              <w:spacing w:after="0" w:line="240" w:lineRule="auto"/>
            </w:pPr>
            <w:r>
              <w:rPr>
                <w:sz w:val="18"/>
              </w:rPr>
              <w:t>Međusobne obveze subjekata općeg proračuna</w:t>
            </w:r>
          </w:p>
        </w:tc>
        <w:tc>
          <w:tcPr>
            <w:tcW w:w="700" w:type="dxa"/>
            <w:tcMar>
              <w:top w:w="0" w:type="dxa"/>
              <w:bottom w:w="0" w:type="dxa"/>
            </w:tcMar>
            <w:vAlign w:val="center"/>
          </w:tcPr>
          <w:p w14:paraId="0A9A0DA4" w14:textId="77777777" w:rsidR="00435E63" w:rsidRDefault="000A2E95">
            <w:pPr>
              <w:keepNext/>
              <w:keepLines/>
              <w:spacing w:after="0" w:line="240" w:lineRule="auto"/>
            </w:pPr>
            <w:r>
              <w:rPr>
                <w:sz w:val="18"/>
              </w:rPr>
              <w:t>V010</w:t>
            </w:r>
          </w:p>
        </w:tc>
        <w:tc>
          <w:tcPr>
            <w:tcW w:w="1860" w:type="dxa"/>
            <w:tcMar>
              <w:top w:w="0" w:type="dxa"/>
              <w:bottom w:w="0" w:type="dxa"/>
            </w:tcMar>
            <w:vAlign w:val="center"/>
          </w:tcPr>
          <w:p w14:paraId="530A1508" w14:textId="77777777" w:rsidR="00435E63" w:rsidRDefault="000A2E95">
            <w:pPr>
              <w:keepNext/>
              <w:keepLines/>
              <w:spacing w:after="0" w:line="240" w:lineRule="auto"/>
              <w:jc w:val="right"/>
            </w:pPr>
            <w:r>
              <w:rPr>
                <w:sz w:val="18"/>
              </w:rPr>
              <w:t>927.470,42</w:t>
            </w:r>
          </w:p>
        </w:tc>
        <w:tc>
          <w:tcPr>
            <w:tcW w:w="700" w:type="dxa"/>
            <w:tcMar>
              <w:top w:w="0" w:type="dxa"/>
              <w:bottom w:w="0" w:type="dxa"/>
            </w:tcMar>
            <w:vAlign w:val="center"/>
          </w:tcPr>
          <w:p w14:paraId="44D5C68C" w14:textId="77777777" w:rsidR="00435E63" w:rsidRDefault="000A2E95">
            <w:pPr>
              <w:keepNext/>
              <w:keepLines/>
              <w:spacing w:after="0" w:line="240" w:lineRule="auto"/>
              <w:jc w:val="right"/>
            </w:pPr>
            <w:r>
              <w:rPr>
                <w:sz w:val="18"/>
              </w:rPr>
              <w:t>-</w:t>
            </w:r>
          </w:p>
        </w:tc>
      </w:tr>
    </w:tbl>
    <w:p w14:paraId="146BE4A7" w14:textId="77777777" w:rsidR="00435E63" w:rsidRDefault="00435E63">
      <w:pPr>
        <w:spacing w:after="0"/>
      </w:pPr>
    </w:p>
    <w:p w14:paraId="0A2F8B73" w14:textId="77777777" w:rsidR="00435E63" w:rsidRDefault="000A2E95">
      <w:r>
        <w:t>Međusobne obveze subjekata općeg proračuna se odnose na konta:</w:t>
      </w:r>
    </w:p>
    <w:p w14:paraId="5D0577C4" w14:textId="77777777" w:rsidR="00435E63" w:rsidRDefault="000A2E95">
      <w:r>
        <w:t>27311 - ovdje spada pomoć za ogrjev, obveze za naknadu neizgrađenog građevinskog zemljišta, obveze za naplaćenu naknade za uređenje voda</w:t>
      </w:r>
    </w:p>
    <w:p w14:paraId="35D094DD" w14:textId="77777777" w:rsidR="00435E63" w:rsidRDefault="000A2E95">
      <w:r>
        <w:t>27411 - obveze proračuna za naplaćena sredstva proračunskih korisnika</w:t>
      </w:r>
    </w:p>
    <w:p w14:paraId="1DEBA307" w14:textId="77777777" w:rsidR="00435E63" w:rsidRDefault="000A2E95">
      <w:r>
        <w:t>2752 - primljeni predujam za projekat Izgradnje dječjeg vrtića u Lekeniku</w:t>
      </w:r>
    </w:p>
    <w:p w14:paraId="73D9F49E" w14:textId="77777777" w:rsidR="00435E63" w:rsidRDefault="00435E63"/>
    <w:p w14:paraId="0B8A50A1" w14:textId="77777777" w:rsidR="00435E63" w:rsidRDefault="000A2E95">
      <w:pPr>
        <w:keepNext/>
        <w:spacing w:line="240" w:lineRule="auto"/>
        <w:jc w:val="center"/>
      </w:pPr>
      <w:r>
        <w:rPr>
          <w:sz w:val="28"/>
        </w:rPr>
        <w:t>Bilješka 30.</w:t>
      </w:r>
    </w:p>
    <w:p w14:paraId="5443F473" w14:textId="77777777" w:rsidR="00435E63" w:rsidRDefault="000A2E95">
      <w:pPr>
        <w:spacing w:line="240" w:lineRule="auto"/>
        <w:jc w:val="both"/>
      </w:pPr>
      <w:r>
        <w:rPr>
          <w:b/>
        </w:rPr>
        <w:t>EU izvještaj</w:t>
      </w:r>
    </w:p>
    <w:p w14:paraId="4E05AFF3" w14:textId="77777777" w:rsidR="00435E63" w:rsidRDefault="000A2E95">
      <w:r>
        <w:t xml:space="preserve">Od EU projekata u ovom izvještajnom razdoblju najznačajniji su: Program Zaželi, Izgradnja dječjeg vrtića u Lekeniku, Izgradnja biciklističkih staza na području Općine Lekenik, Rekonstrukcija doma u Dužici, Održavanje i obnova nerazvrstanih cesta u Donjem </w:t>
      </w:r>
      <w:proofErr w:type="spellStart"/>
      <w:r>
        <w:t>Vukojevcu</w:t>
      </w:r>
      <w:proofErr w:type="spellEnd"/>
      <w:r>
        <w:t xml:space="preserve">, Energetska obnova doma u </w:t>
      </w:r>
      <w:proofErr w:type="spellStart"/>
      <w:r>
        <w:t>Farkašiću</w:t>
      </w:r>
      <w:proofErr w:type="spellEnd"/>
      <w:r>
        <w:t xml:space="preserve"> i Izgradnja šumske infrastrukture.</w:t>
      </w:r>
    </w:p>
    <w:p w14:paraId="4B3BE4C1" w14:textId="77777777" w:rsidR="00435E63" w:rsidRDefault="000A2E95">
      <w:r>
        <w:lastRenderedPageBreak/>
        <w:t>Do povećanja u odnosu na prošlogodišnje razdoblje dolazi kod Izgradnje dječjeg vrtića u Lekeniku, samo radovi su krenuli sredinom 2025. godine. Ostali navedeni projekti su već krenuli u realizaciju, a ostali će tek krenuti.</w:t>
      </w:r>
    </w:p>
    <w:p w14:paraId="53C39408" w14:textId="77777777" w:rsidR="00435E63" w:rsidRDefault="000A2E95">
      <w:r>
        <w:t>Za projekat Izgradnja dječjeg vrtića u Lekeniku primljen je predujam u iznosu od 860.043,78 EUR.</w:t>
      </w:r>
    </w:p>
    <w:p w14:paraId="1112E188" w14:textId="77777777" w:rsidR="00435E63" w:rsidRDefault="000A2E95">
      <w:r>
        <w:t xml:space="preserve"> Veće promjene </w:t>
      </w:r>
      <w:proofErr w:type="spellStart"/>
      <w:r>
        <w:t>izvanbilančnih</w:t>
      </w:r>
      <w:proofErr w:type="spellEnd"/>
      <w:r>
        <w:t xml:space="preserve"> zapisa se očituju u tome što su i ostali projekti krenuli sa svojom realizacijom, pa dolazi do povećanja.</w:t>
      </w:r>
    </w:p>
    <w:p w14:paraId="1C62E418" w14:textId="77777777" w:rsidR="00435E63" w:rsidRDefault="00435E63"/>
    <w:sectPr w:rsidR="00435E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E63"/>
    <w:rsid w:val="000A2E95"/>
    <w:rsid w:val="00435E63"/>
    <w:rsid w:val="0082562D"/>
    <w:rsid w:val="00B047E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004DF"/>
  <w15:docId w15:val="{4B5AEEC9-CB99-45E7-930D-3FC391ABB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hr-HR" w:eastAsia="hr-H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2278</Words>
  <Characters>12986</Characters>
  <Application>Microsoft Office Word</Application>
  <DocSecurity>0</DocSecurity>
  <Lines>108</Lines>
  <Paragraphs>30</Paragraphs>
  <ScaleCrop>false</ScaleCrop>
  <Company/>
  <LinksUpToDate>false</LinksUpToDate>
  <CharactersWithSpaces>15234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Mirela Barišić</dc:creator>
  <cp:lastModifiedBy>Mirela Barišić</cp:lastModifiedBy>
  <cp:revision>2</cp:revision>
  <cp:lastPrinted>2026-07-15T10:45:00Z</cp:lastPrinted>
  <dcterms:created xsi:type="dcterms:W3CDTF">2026-07-15T10:45:00Z</dcterms:created>
  <dcterms:modified xsi:type="dcterms:W3CDTF">2026-07-15T10:45:00Z</dcterms:modified>
</cp:coreProperties>
</file>