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+*xfs*pvs*Akl*cvA*xBj*tCi*Dia*sua*mhs*oED*pBk*-</w:t>
            </w:r>
            <w:r>
              <w:rPr>
                <w:rFonts w:ascii="PDF417x" w:hAnsi="PDF417x"/>
                <w:sz w:val="24"/>
                <w:szCs w:val="24"/>
              </w:rPr>
              <w:br/>
              <w:t>+*yqw*qyC*aFz*jow*ugc*dzi*lro*rdz*weC*xCc*zew*-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+*eDs*dbk*lyd*lyd*lyd*uzn*Ckj*Aej*Dwt*mrs*zfE*-</w:t>
            </w:r>
            <w:r>
              <w:rPr>
                <w:rFonts w:ascii="PDF417x" w:hAnsi="PDF417x"/>
                <w:sz w:val="24"/>
                <w:szCs w:val="24"/>
              </w:rPr>
              <w:br/>
              <w:t>+*ftw*tkq*qhk*ncc*swv*kuc*cFA*DBo*lAn*cgD*onA*-</w:t>
            </w:r>
            <w:r>
              <w:rPr>
                <w:rFonts w:ascii="PDF417x" w:hAnsi="PDF417x"/>
                <w:sz w:val="24"/>
                <w:szCs w:val="24"/>
              </w:rPr>
              <w:br/>
              <w:t>+*ftA*uAt*njn*wvE*wmB*xAd*oys*sdv*taB*ugc*uws*-</w:t>
            </w:r>
            <w:r>
              <w:rPr>
                <w:rFonts w:ascii="PDF417x" w:hAnsi="PDF417x"/>
                <w:sz w:val="24"/>
                <w:szCs w:val="24"/>
              </w:rPr>
              <w:br/>
              <w:t>+*xjq*gxy*mtz*BwF*Dwt*BEj*vCz*iAn*jDg*Dmg*uzq*-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  <w:lang w:eastAsia="hr-HR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281981" w:rsidRDefault="003F65C1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5476EF5F" w14:textId="006EC74D" w:rsidR="00CA01A4" w:rsidRPr="00281981" w:rsidRDefault="00CA01A4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SISAČKO-MOSLAVAČKA ŽUPANIJA</w:t>
      </w:r>
    </w:p>
    <w:p w14:paraId="34E082AE" w14:textId="23D2C1C1" w:rsidR="00CA01A4" w:rsidRPr="00281981" w:rsidRDefault="00CA01A4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LEKENIK</w:t>
      </w:r>
    </w:p>
    <w:p w14:paraId="75F812B6" w14:textId="168212D0" w:rsidR="008C5FE5" w:rsidRPr="00281981" w:rsidRDefault="003E1624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JEDINSTVENI UPRAVNI ODJEL</w:t>
      </w:r>
    </w:p>
    <w:p w14:paraId="2E955F68" w14:textId="466A4579" w:rsidR="00B92D0F" w:rsidRPr="00281981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77777777" w:rsidR="00B92D0F" w:rsidRPr="00281981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77C2F2BF" w:rsidR="00B92D0F" w:rsidRPr="00281981" w:rsidRDefault="00C9578C" w:rsidP="00B92D0F">
      <w:pPr>
        <w:rPr>
          <w:rFonts w:ascii="Times New Roman" w:hAnsi="Times New Roman" w:cs="Times New Roman"/>
          <w:sz w:val="24"/>
          <w:szCs w:val="24"/>
        </w:rPr>
      </w:pP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KLASA:</w:t>
      </w:r>
      <w:r w:rsidR="00275B0C"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  <w:r w:rsidR="00B92D0F"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100-01/24-01/01</w:t>
      </w:r>
      <w:r w:rsidR="008C5FE5"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0FD39D47" w14:textId="3B225B5A" w:rsidR="00B92D0F" w:rsidRPr="00281981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2176-12-03/05-24-3</w:t>
      </w:r>
    </w:p>
    <w:p w14:paraId="4445648A" w14:textId="38D8F824" w:rsidR="00B92D0F" w:rsidRPr="00281981" w:rsidRDefault="00CA01A4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28198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Lekenik</w:t>
      </w:r>
      <w:r w:rsidR="00C9578C" w:rsidRPr="0028198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</w:t>
      </w:r>
      <w:r w:rsidR="00B92D0F"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</w:t>
      </w:r>
      <w:r w:rsidR="00204B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</w:t>
      </w:r>
      <w:r w:rsidR="00B92D0F"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.0</w:t>
      </w:r>
      <w:r w:rsidR="00204B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3</w:t>
      </w:r>
      <w:r w:rsidR="00B92D0F" w:rsidRPr="002819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.2024.</w:t>
      </w:r>
    </w:p>
    <w:p w14:paraId="6288A7D1" w14:textId="77777777" w:rsidR="00B92D0F" w:rsidRPr="00281981" w:rsidRDefault="00B92D0F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C48BCFE" w14:textId="3C8C3DBE" w:rsidR="00B76D2C" w:rsidRPr="00B76D2C" w:rsidRDefault="00B76D2C" w:rsidP="00B76D2C">
      <w:pPr>
        <w:widowControl w:val="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0"/>
          <w:lang w:eastAsia="hr-HR"/>
        </w:rPr>
      </w:pPr>
      <w:r w:rsidRPr="00B76D2C">
        <w:rPr>
          <w:rFonts w:ascii="Times New Roman" w:eastAsia="Times New Roman" w:hAnsi="Times New Roman" w:cs="Times New Roman"/>
          <w:bCs/>
          <w:noProof w:val="0"/>
          <w:sz w:val="24"/>
          <w:szCs w:val="20"/>
          <w:lang w:eastAsia="hr-HR"/>
        </w:rPr>
        <w:t xml:space="preserve">Na temelju članka 48. stavak 1. Statuta Općine Lekenik („Službeni vjesnik“, broj 9/91) te uvjeta za ostvarivanje Javnih radova kao Mjera aktivne politike zapošljavanja u 2024. iz nadležnosti Hrvatskog zavoda za zapošljavanje, Pročelnik Jedinstvenog upravnog odjela Općine Lekenik, dana </w:t>
      </w:r>
      <w:r w:rsidR="00356126">
        <w:rPr>
          <w:rFonts w:ascii="Times New Roman" w:eastAsia="Times New Roman" w:hAnsi="Times New Roman" w:cs="Times New Roman"/>
          <w:bCs/>
          <w:noProof w:val="0"/>
          <w:sz w:val="24"/>
          <w:szCs w:val="20"/>
          <w:lang w:eastAsia="hr-HR"/>
        </w:rPr>
        <w:t>22. ožujka</w:t>
      </w:r>
      <w:r w:rsidRPr="00B76D2C">
        <w:rPr>
          <w:rFonts w:ascii="Times New Roman" w:eastAsia="Times New Roman" w:hAnsi="Times New Roman" w:cs="Times New Roman"/>
          <w:bCs/>
          <w:noProof w:val="0"/>
          <w:sz w:val="24"/>
          <w:szCs w:val="20"/>
          <w:lang w:eastAsia="hr-HR"/>
        </w:rPr>
        <w:t xml:space="preserve"> 2024. raspisuje</w:t>
      </w:r>
    </w:p>
    <w:p w14:paraId="0D874FE4" w14:textId="77777777" w:rsidR="00B76D2C" w:rsidRPr="00B76D2C" w:rsidRDefault="00B76D2C" w:rsidP="00B76D2C">
      <w:pPr>
        <w:widowControl w:val="0"/>
        <w:jc w:val="both"/>
        <w:rPr>
          <w:rFonts w:ascii="Times New Roman" w:eastAsia="Times New Roman" w:hAnsi="Times New Roman" w:cs="Times New Roman"/>
          <w:bCs/>
          <w:iCs/>
          <w:noProof w:val="0"/>
          <w:sz w:val="24"/>
          <w:szCs w:val="20"/>
          <w:lang w:eastAsia="hr-HR"/>
        </w:rPr>
      </w:pPr>
      <w:r w:rsidRPr="00B76D2C">
        <w:rPr>
          <w:rFonts w:ascii="Arial Narrow" w:eastAsia="Times New Roman" w:hAnsi="Arial Narrow" w:cs="Times New Roman"/>
          <w:noProof w:val="0"/>
          <w:sz w:val="26"/>
          <w:szCs w:val="26"/>
          <w:lang w:val="en-GB" w:eastAsia="hr-HR"/>
        </w:rPr>
        <w:t xml:space="preserve">              </w:t>
      </w:r>
    </w:p>
    <w:p w14:paraId="1B109BCC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</w:pPr>
    </w:p>
    <w:p w14:paraId="67359CE6" w14:textId="77777777" w:rsidR="00B76D2C" w:rsidRPr="00B76D2C" w:rsidRDefault="00B76D2C" w:rsidP="00B76D2C">
      <w:pPr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OGLAS</w:t>
      </w:r>
    </w:p>
    <w:p w14:paraId="0ED121D0" w14:textId="77777777" w:rsidR="00B76D2C" w:rsidRPr="00B76D2C" w:rsidRDefault="00B76D2C" w:rsidP="00B76D2C">
      <w:pPr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za zasnivanje radnog odnosa </w:t>
      </w:r>
    </w:p>
    <w:p w14:paraId="080ADE84" w14:textId="77777777" w:rsidR="00B76D2C" w:rsidRPr="00B76D2C" w:rsidRDefault="00B76D2C" w:rsidP="00B76D2C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u javnim radovima na području  Općine Lekenik</w:t>
      </w:r>
    </w:p>
    <w:p w14:paraId="2407190A" w14:textId="77777777" w:rsidR="00B76D2C" w:rsidRPr="00B76D2C" w:rsidRDefault="00B76D2C" w:rsidP="00B76D2C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F58591E" w14:textId="6C60425F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RADNIK NA UREĐENJU OKOLIŠA - (m/ž), 2 izvršitelja/</w:t>
      </w:r>
      <w:proofErr w:type="spellStart"/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ice</w:t>
      </w:r>
      <w:proofErr w:type="spellEnd"/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na određeno vrijeme</w:t>
      </w:r>
      <w:r w:rsidR="004C139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do 6 mjeseci</w:t>
      </w: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rad na puno radno vrijeme</w:t>
      </w:r>
    </w:p>
    <w:p w14:paraId="3B5FAE7D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60B5BC09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Opis posla koji će obavljati radnik zaposlen u javnom radu – radnik na uređenju okoliša:</w:t>
      </w:r>
    </w:p>
    <w:p w14:paraId="36FBA22D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 uređenje i održavanje okoliša oko spomenika i drvenih kapelica koje predstavljaju zaštićenu kulturnu baštinu na području Općine Lekenik</w:t>
      </w:r>
    </w:p>
    <w:p w14:paraId="6E896A51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-  izvođenje manje zahtjevnih radove oko spomenika poput betoniranja kraćih staza ili područja oko spomenika, postavljanje betonskih ploča ili ivičnjaka, uređenje ograda </w:t>
      </w:r>
    </w:p>
    <w:p w14:paraId="28C09AB1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 uređenje okoliša oko spomenika što uključuje uklanjanje nižeg raslinja u široj okolici spomenika, sadnja odgovarajućeg ukrasnog bilja te održavanje tog bilja, postavljanje klupa, koševa za smeće i ostalog komunalnog sadržaja</w:t>
      </w:r>
    </w:p>
    <w:p w14:paraId="7FFB361D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 uređenje okoliša oko drvenih kapelica što uključuje krčenje i uklanjanje divljeg raslinja, košnju trave te formiranje tradicijskih ukrasnih gredica zasađenih cvijećem i ostalim ukrasnim biljem karakterističnim za tradicijske okućnice našeg podneblja.</w:t>
      </w:r>
    </w:p>
    <w:p w14:paraId="6357F11E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- uklanjanje trave i nižeg raslinja uz ceste </w:t>
      </w:r>
    </w:p>
    <w:p w14:paraId="3FC9EC08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 čišćenje manjih divljih deponija i uklanjanje nepropisno odloženog otpada iz okoliša</w:t>
      </w:r>
    </w:p>
    <w:p w14:paraId="4070CA78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- u vremenu kada, zbog nepovoljnih vremenskih uvjeta, nije moguće odrađivati poslove prvotno definirane programom javnog rada, moguće je osobe uputiti na druge društveno korisne poslove poput dostave namirnica starijima i nemoćnima i slično. </w:t>
      </w:r>
    </w:p>
    <w:p w14:paraId="42143616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1C6BB154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Uz prijavu na natječaj kandidati su dužni dostaviti:</w:t>
      </w:r>
    </w:p>
    <w:p w14:paraId="6A7E93FE" w14:textId="77777777" w:rsidR="00B76D2C" w:rsidRPr="00B76D2C" w:rsidRDefault="00B76D2C" w:rsidP="00B76D2C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presliku osobne iskaznice </w:t>
      </w:r>
    </w:p>
    <w:p w14:paraId="1500651F" w14:textId="77777777" w:rsidR="00B76D2C" w:rsidRPr="00B76D2C" w:rsidRDefault="00B76D2C" w:rsidP="00B76D2C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presliku svjedodžbe </w:t>
      </w:r>
    </w:p>
    <w:p w14:paraId="4B3414AD" w14:textId="77777777" w:rsidR="00B76D2C" w:rsidRPr="00B76D2C" w:rsidRDefault="00B76D2C" w:rsidP="00B76D2C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potvrdu Hrvatskog zavoda za mirovinsko osiguranje o radnom stažu evidentiranom u matičnoj evidenciji</w:t>
      </w:r>
    </w:p>
    <w:p w14:paraId="280A1674" w14:textId="77777777" w:rsidR="00B76D2C" w:rsidRPr="00B76D2C" w:rsidRDefault="00B76D2C" w:rsidP="00B76D2C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potvrdu o nezaposlenosti Hrvatskog zavoda za zapošljavanje</w:t>
      </w:r>
    </w:p>
    <w:p w14:paraId="260C1F4F" w14:textId="77777777" w:rsidR="00B76D2C" w:rsidRPr="00B76D2C" w:rsidRDefault="00B76D2C" w:rsidP="00B76D2C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životopis</w:t>
      </w:r>
    </w:p>
    <w:p w14:paraId="3A19D1E5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B9620E0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lastRenderedPageBreak/>
        <w:t xml:space="preserve">Izvornike ili ovjerene preslike navedenih isprava, kao i Uvjerenje medicine rada o zdravstvenoj sposobnosti za rad dostavlja izabrani kandidat prije sklapanja ugovora o radu. </w:t>
      </w:r>
    </w:p>
    <w:p w14:paraId="1977ED52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Prijave s potrebnom dokumentacijom dostavljaju se na adresu: </w:t>
      </w:r>
      <w:r w:rsidRPr="00B76D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Općina Lekenik, Zagrebačka 44, Lekenik, 44272 Lekenik, </w:t>
      </w: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 naznakom</w:t>
      </w:r>
      <w:r w:rsidRPr="00B76D2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 „ZA OGLAS -  JAVNI RADOVI</w:t>
      </w: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u roku 8 (osam) dana.</w:t>
      </w:r>
    </w:p>
    <w:p w14:paraId="28D82241" w14:textId="77777777" w:rsidR="00B76D2C" w:rsidRPr="00B76D2C" w:rsidRDefault="00B76D2C" w:rsidP="00B76D2C">
      <w:pPr>
        <w:jc w:val="both"/>
        <w:rPr>
          <w:rFonts w:ascii="Calibri" w:eastAsia="Calibri" w:hAnsi="Calibri" w:cs="Times New Roman"/>
          <w:noProof w:val="0"/>
          <w:color w:val="0563C1"/>
          <w:u w:val="single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Više o Mjeri Javni rad na poveznici </w:t>
      </w:r>
      <w:r w:rsidRPr="00B76D2C">
        <w:rPr>
          <w:rFonts w:ascii="Times New Roman" w:eastAsia="Times New Roman" w:hAnsi="Times New Roman" w:cs="Times New Roman"/>
          <w:noProof w:val="0"/>
          <w:color w:val="0563C1"/>
          <w:sz w:val="24"/>
          <w:szCs w:val="24"/>
          <w:u w:val="single"/>
          <w:lang w:eastAsia="hr-HR"/>
        </w:rPr>
        <w:t>https://mjere.hzz.hr/mjere/javni-rad-2024/</w:t>
      </w:r>
    </w:p>
    <w:p w14:paraId="06A6EBB0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Troškovi prijevoza se isplaćuju sukladno odluci Upravnog vijeća Hrvatskog zavoda za zapošljavanje.</w:t>
      </w:r>
    </w:p>
    <w:p w14:paraId="4CAC6AC5" w14:textId="77777777" w:rsidR="00B76D2C" w:rsidRPr="00B76D2C" w:rsidRDefault="00B76D2C" w:rsidP="00B76D2C">
      <w:pPr>
        <w:jc w:val="both"/>
        <w:rPr>
          <w:rFonts w:ascii="Calibri" w:eastAsia="Calibri" w:hAnsi="Calibri" w:cs="Times New Roman"/>
          <w:noProof w:val="0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Nepotpune i nepravovremene prijave neće se razmatrati.</w:t>
      </w:r>
    </w:p>
    <w:p w14:paraId="0D88EB60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Općina Lekenik zadržava pravo da prema potrebi provede testiranje znanja, vještina i sposobnosti kandidata čije su prijave potpune i pravovremene.  </w:t>
      </w:r>
    </w:p>
    <w:p w14:paraId="58BA7340" w14:textId="77777777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Kandidati će o rezultatima oglasa biti obaviješteni u zakonskom roku.</w:t>
      </w:r>
    </w:p>
    <w:p w14:paraId="03E452FE" w14:textId="1B606B53" w:rsidR="00B76D2C" w:rsidRPr="00B76D2C" w:rsidRDefault="00B76D2C" w:rsidP="00B76D2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Ovaj Oglas je objavljen pri Hrvatskom zavodu za zapošljavanje, na oglasnoj ploči i WEB stranicama Općine Lekenik dana </w:t>
      </w:r>
      <w:r w:rsidR="003B26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22. ožujka</w:t>
      </w: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2024. i traje do </w:t>
      </w:r>
      <w:r w:rsidR="003B26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0</w:t>
      </w:r>
      <w:r w:rsidR="008968D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</w:t>
      </w:r>
      <w:bookmarkStart w:id="1" w:name="_GoBack"/>
      <w:bookmarkEnd w:id="1"/>
      <w:r w:rsidR="003B26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 travnja</w:t>
      </w:r>
      <w:r w:rsidRPr="00B76D2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2024. godine.</w:t>
      </w:r>
    </w:p>
    <w:p w14:paraId="69508D99" w14:textId="77777777" w:rsidR="00B76D2C" w:rsidRPr="00B76D2C" w:rsidRDefault="00B76D2C" w:rsidP="00B76D2C">
      <w:pPr>
        <w:spacing w:after="160" w:line="256" w:lineRule="auto"/>
        <w:rPr>
          <w:rFonts w:ascii="Calibri" w:eastAsia="Calibri" w:hAnsi="Calibri" w:cs="Times New Roman"/>
          <w:noProof w:val="0"/>
        </w:rPr>
      </w:pPr>
    </w:p>
    <w:p w14:paraId="525510AE" w14:textId="77777777" w:rsidR="00B76D2C" w:rsidRPr="00B76D2C" w:rsidRDefault="00B76D2C" w:rsidP="00B76D2C">
      <w:pPr>
        <w:spacing w:after="160" w:line="256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46DC4D8" w14:textId="77777777" w:rsidR="00B76D2C" w:rsidRPr="00B76D2C" w:rsidRDefault="00B76D2C" w:rsidP="00B76D2C">
      <w:pPr>
        <w:spacing w:after="160" w:line="256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76D2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                       PROČELNIK</w:t>
      </w:r>
    </w:p>
    <w:p w14:paraId="22255FF2" w14:textId="77777777" w:rsidR="00B76D2C" w:rsidRPr="00B76D2C" w:rsidRDefault="00B76D2C" w:rsidP="00B76D2C">
      <w:pPr>
        <w:spacing w:after="160" w:line="256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76D2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                  Ivan Mužek, </w:t>
      </w:r>
      <w:proofErr w:type="spellStart"/>
      <w:r w:rsidRPr="00B76D2C">
        <w:rPr>
          <w:rFonts w:ascii="Times New Roman" w:eastAsia="Calibri" w:hAnsi="Times New Roman" w:cs="Times New Roman"/>
          <w:b/>
          <w:noProof w:val="0"/>
          <w:sz w:val="24"/>
          <w:szCs w:val="24"/>
        </w:rPr>
        <w:t>dipl.iur</w:t>
      </w:r>
      <w:proofErr w:type="spellEnd"/>
      <w:r w:rsidRPr="00B76D2C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am3d="http://schemas.microsoft.com/office/drawing/2017/model3d" xmlns:c173="http://schemas.microsoft.com/office/drawing/2017/03/chart" xmlns:dgm1611="http://schemas.microsoft.com/office/drawing/2016/11/diagram" xmlns:c16="http://schemas.microsoft.com/office/drawing/2014/chart" xmlns:cx="http://schemas.microsoft.com/office/drawing/2014/chartex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8516C"/>
    <w:multiLevelType w:val="hybridMultilevel"/>
    <w:tmpl w:val="4C244E12"/>
    <w:lvl w:ilvl="0" w:tplc="437A03C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A"/>
    <w:rsid w:val="00204BA3"/>
    <w:rsid w:val="00275B0C"/>
    <w:rsid w:val="00281981"/>
    <w:rsid w:val="00347D72"/>
    <w:rsid w:val="00356126"/>
    <w:rsid w:val="003A097E"/>
    <w:rsid w:val="003B263D"/>
    <w:rsid w:val="003E1624"/>
    <w:rsid w:val="003F65C1"/>
    <w:rsid w:val="004C1392"/>
    <w:rsid w:val="00693AB1"/>
    <w:rsid w:val="007E477D"/>
    <w:rsid w:val="008968D5"/>
    <w:rsid w:val="008A562A"/>
    <w:rsid w:val="008C5FE5"/>
    <w:rsid w:val="009200C2"/>
    <w:rsid w:val="009B7306"/>
    <w:rsid w:val="009B7A12"/>
    <w:rsid w:val="009D6FAC"/>
    <w:rsid w:val="00A836D0"/>
    <w:rsid w:val="00AC35DA"/>
    <w:rsid w:val="00B73F39"/>
    <w:rsid w:val="00B76D2C"/>
    <w:rsid w:val="00B92D0F"/>
    <w:rsid w:val="00C549AD"/>
    <w:rsid w:val="00C9578C"/>
    <w:rsid w:val="00CA01A4"/>
    <w:rsid w:val="00D008F2"/>
    <w:rsid w:val="00D707B3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46BB25E-53A4-4FD7-96E9-8594C45C83C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Davorka Podnar</cp:lastModifiedBy>
  <cp:revision>7</cp:revision>
  <cp:lastPrinted>2014-11-26T14:09:00Z</cp:lastPrinted>
  <dcterms:created xsi:type="dcterms:W3CDTF">2024-02-21T12:27:00Z</dcterms:created>
  <dcterms:modified xsi:type="dcterms:W3CDTF">2024-03-22T09:26:00Z</dcterms:modified>
</cp:coreProperties>
</file>